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F8" w:rsidRPr="00D82DEA" w:rsidRDefault="00E072F8" w:rsidP="00D82D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82DEA">
        <w:rPr>
          <w:rFonts w:ascii="Times New Roman" w:hAnsi="Times New Roman" w:cs="Times New Roman"/>
          <w:lang w:eastAsia="ru-RU"/>
        </w:rPr>
        <w:t>УТВЕРЖДЕНО</w:t>
      </w:r>
    </w:p>
    <w:p w:rsidR="00E072F8" w:rsidRPr="00D82DEA" w:rsidRDefault="00E072F8" w:rsidP="00D82D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82DEA">
        <w:rPr>
          <w:rFonts w:ascii="Times New Roman" w:hAnsi="Times New Roman" w:cs="Times New Roman"/>
          <w:lang w:eastAsia="ru-RU"/>
        </w:rPr>
        <w:t>Директор</w:t>
      </w:r>
      <w:r w:rsidR="00D82DEA" w:rsidRPr="00D82DEA">
        <w:rPr>
          <w:rFonts w:ascii="Times New Roman" w:hAnsi="Times New Roman" w:cs="Times New Roman"/>
          <w:lang w:eastAsia="ru-RU"/>
        </w:rPr>
        <w:t xml:space="preserve"> «</w:t>
      </w:r>
      <w:r w:rsidR="006D5AE5" w:rsidRPr="00D82DEA">
        <w:rPr>
          <w:rFonts w:ascii="Times New Roman" w:hAnsi="Times New Roman" w:cs="Times New Roman"/>
          <w:i/>
          <w:iCs/>
          <w:lang w:eastAsia="ru-RU"/>
        </w:rPr>
        <w:t xml:space="preserve">МБОУ </w:t>
      </w:r>
      <w:proofErr w:type="spellStart"/>
      <w:r w:rsidR="006D5AE5" w:rsidRPr="00D82DEA">
        <w:rPr>
          <w:rFonts w:ascii="Times New Roman" w:hAnsi="Times New Roman" w:cs="Times New Roman"/>
          <w:i/>
          <w:iCs/>
          <w:lang w:eastAsia="ru-RU"/>
        </w:rPr>
        <w:t>Чинарская</w:t>
      </w:r>
      <w:proofErr w:type="spellEnd"/>
      <w:r w:rsidR="006D5AE5" w:rsidRPr="00D82DEA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="00D82DEA" w:rsidRPr="00D82DEA">
        <w:rPr>
          <w:rFonts w:ascii="Times New Roman" w:hAnsi="Times New Roman" w:cs="Times New Roman"/>
          <w:i/>
          <w:iCs/>
          <w:lang w:eastAsia="ru-RU"/>
        </w:rPr>
        <w:t>С</w:t>
      </w:r>
      <w:r w:rsidR="006D5AE5" w:rsidRPr="00D82DEA">
        <w:rPr>
          <w:rFonts w:ascii="Times New Roman" w:hAnsi="Times New Roman" w:cs="Times New Roman"/>
          <w:i/>
          <w:iCs/>
          <w:lang w:eastAsia="ru-RU"/>
        </w:rPr>
        <w:t>ОШ №1</w:t>
      </w:r>
      <w:r w:rsidR="00D82DEA" w:rsidRPr="00D82DEA">
        <w:rPr>
          <w:rFonts w:ascii="Times New Roman" w:hAnsi="Times New Roman" w:cs="Times New Roman"/>
          <w:i/>
          <w:iCs/>
          <w:lang w:eastAsia="ru-RU"/>
        </w:rPr>
        <w:t>»</w:t>
      </w:r>
    </w:p>
    <w:p w:rsidR="00E072F8" w:rsidRPr="00D82DEA" w:rsidRDefault="00E072F8" w:rsidP="00D82D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82DEA">
        <w:rPr>
          <w:rFonts w:ascii="Times New Roman" w:hAnsi="Times New Roman" w:cs="Times New Roman"/>
          <w:lang w:eastAsia="ru-RU"/>
        </w:rPr>
        <w:t>__________ /</w:t>
      </w:r>
      <w:proofErr w:type="spellStart"/>
      <w:r w:rsidR="00D82DEA" w:rsidRPr="00D82DEA">
        <w:rPr>
          <w:rFonts w:ascii="Times New Roman" w:hAnsi="Times New Roman" w:cs="Times New Roman"/>
          <w:lang w:eastAsia="ru-RU"/>
        </w:rPr>
        <w:t>Гусаева</w:t>
      </w:r>
      <w:proofErr w:type="spellEnd"/>
      <w:r w:rsidR="00D82DEA" w:rsidRPr="00D82DEA">
        <w:rPr>
          <w:rFonts w:ascii="Times New Roman" w:hAnsi="Times New Roman" w:cs="Times New Roman"/>
          <w:lang w:eastAsia="ru-RU"/>
        </w:rPr>
        <w:t xml:space="preserve"> У.М.</w:t>
      </w:r>
      <w:r w:rsidRPr="00D82DEA">
        <w:rPr>
          <w:rFonts w:ascii="Times New Roman" w:hAnsi="Times New Roman" w:cs="Times New Roman"/>
          <w:lang w:eastAsia="ru-RU"/>
        </w:rPr>
        <w:t>/</w:t>
      </w:r>
    </w:p>
    <w:p w:rsidR="00E072F8" w:rsidRPr="00D82DEA" w:rsidRDefault="00E072F8" w:rsidP="00D82D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82DEA">
        <w:rPr>
          <w:rFonts w:ascii="Times New Roman" w:hAnsi="Times New Roman" w:cs="Times New Roman"/>
          <w:lang w:eastAsia="ru-RU"/>
        </w:rPr>
        <w:t>Приказ № ____ от «___» _____ 20__г.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82DE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="00D82DEA" w:rsidRPr="00D82D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</w:t>
      </w:r>
      <w:r w:rsidRPr="00D82D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олжностная инструкция педагога-библиотекаря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Настоящая должностная инструкция</w:t>
      </w:r>
      <w:r w:rsidRPr="00D82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в соответствии требованиям ФГОС начального и основного общего образования, утвержденных соответственно приказами </w:t>
      </w:r>
      <w:proofErr w:type="spellStart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№373 от 06.10.2009г и №1897 от 17.12.2010г (в ред. на 31.12.2015); ФЗ №273 от 29.12.2012г «Об образовании в Российской Федерации» в редакции от 5 июля 2017 года; на основании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761н от 26 августа 2010г. в редакции от 31.05.2011г.; согласно Трудовому кодексу РФ и другим нормативным актам, регулирующим трудовые отношения между работником и работодателем.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Педагога-библиотекаря назначает и освобождает от должности директор школы в порядке, установленном Трудовым Кодексом Российской Федерации.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Педагогу-библиотекарю необходимо иметь высшее профессиональное (педагогическое, библиотечное) образование без предъявления требований к стажу работы.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не имеющих специальной подготовки или стажа работы, но обладающих необходимым практическим опытом и знаниями, выполняющих качественно и в полном объеме возложенные на них должностные обязанности, по рекомендации аттестационной комиссии, в порядке исключения, можно назначать на соответствующие должности так же, как и лиц, имеющих специальную подготовку и стаж работы.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Педагог-библиотекарь находится в прямом подчинении у директора школы и заместителя директора по учебно-воспитательной работе.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осуществляет свою деятельность согласно: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действующему законодательству РФ об образовании и библиотечном деле;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руководящим документам вышестоящих органов по вопросам работы библиотеки;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правилам организации библиотечного труда, учета, инвентаризации;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Уставу общеобразовательного учреждения;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Положению о библиотеке, приказам и распоряжениям директора общеобразовательного учреждения;</w:t>
      </w:r>
      <w:r w:rsid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данной должностной инструкции, правилам охраны труда и пожарной безопасности, трудовому договору.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1.6. Педагогу-библиотекарю строго запрещено применять образовательную деятельность в целях политической агитации, принуждения учеников к принятию политических, религиозных или других убеждений или отказа от них, с целью разжигания социальной, расовой, национальной или религиозной розни; для агитации, пропагандирующей исключительность, превосходство или неполноценность граждан по признаку социальной, расовой, национальной, религиозной или языковой принадлежности, их отношения к религии, в том числе с помощью сообщения ученикам недостоверных сведений об исторических, национальных, религиозных и культурных традициях народов, а также для побуждения учащихся к действиям, противоречащим Конституции РФ.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1.7. </w:t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должен уверенно знать: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главные направления развития образовательной системы Российской Федерации;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Законодательство Российской Федерации об образовании и библиотечном деле;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Конвенцию о правах ребенка;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художественной, научно-популярной литературы, периодических изданий, находящихся в библиотечном ресурсе школы;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методологию проведения индивидуальных бесед, формы и техники проведения конференций, выставок;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возрастной педагогики и психологии, физиологии, школьной гигиены;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отдельные особенности развития детей различного возраста; специфику развития интересов и потребностей учащихся, их творческой деятельности;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актуальные информационно-коммуникационные технологии (текстовые редакторы, электронные таблицы, программы для создания презентаций, информационные системы, автоматизирующие библиотечную деятельность), основы работы в сети Интернет, правила применения мультимедийного оборудования и ведения электронного документооборота;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нормативные и методические материалы по вопросам организации информационной и библиотечной деятельности;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 деятельности, специализацию и структуру школы;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комплектования, хранения и учета библиотечного ресурса, поиска и выдачи книг из библиотечного ресурса;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условные сокращения и условные обозначения, используемые в библиографии на иностранных языках;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новейшие информационно-поисковые системы, используемые в библиотечном обслуживании; систему классификации информации и принципы составления каталогов;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единую общегосударственную систему межбиблиотечного абонемента;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компенсации при потере читателями единиц библиотечного ресурса;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правила составления отчетных документов о работе библиотеки;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Педагог-библиотекарь должен также знать правила внутреннего трудового распорядка, свою должностную инструкцию, правила охраны труда и противопожарной безопасности, порядок действий при эвакуации в случае возникновения пожара.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Функции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 главным направлениям деятельности педагога-библиотекаря относятся: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Информационно-библиографическое сопровождение учебно-воспитательного процесса в общеобразовательном учреждении (образовательная функция);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Помощь в самообразовании учащихся и педагогических работников образовательного учреждения посредством библиотечно-информационного обслуживания;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Пропаганда чтения как способа культурного досуга (культурная);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Обеспечение доступа к информации и информационным ресурсам, требуемым для реализации программы начального общего, основного общего, среднего общего (полного) образования (информационная функция).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Должностные обязанности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обязан: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Участвовать в реализации основной образовательной программы начального общего, основного общего, среднего общего образования согласно федеральным государственным стандартам (ФГОС) начального общего, основного общего, среднего общего образования.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Организовывать работу по ее учебно-методическому и информационному сопровождению, направленную на обеспечение широкого, постоянного и устойчивого доступа для учеников и педагогических работников к информации, относящейся к реализации основной образовательной программы, на приобретение новых навыков в применении библиотечно-информационных ресурсов.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Осуществлять дополнительное образование учащихся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способов и видов библиотечно-информационной деятельности.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 этой целью разрабатывать рабочую программу, обеспечивать ее выполнение, организовывать участие учащихся в массовых тематических мероприятиях, обеспечивая педагогически обоснованный выбор видов, средств и методов работы детского объединения учитывая психофизиологическую и педагогическую целесообразности, применяя новейшие образовательные технологии, включая информационные и цифровые образовательные ресурсы.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Применять педагогические теории и методы для решения информационно-образовательных задач.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3.6. Обеспечивать и анализировать достижения учащихся, выявлять их творческие способности, способствовать формированию устойчивых профессиональных интересов и склонностей.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Участвовать в обеспечении самообразования учащихся, педагогических работников школы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Вносить предложения по совершенствованию образовательного процесса в общеобразовательном учреждении.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Участвовать в деятельности педагогических, методических советов, объединений, в иных видах методической работы, в организации и проведении родительских собраний, мероприятий различных направлений внешкольной деятельности, предусмотренных учебно-воспитательным процессом.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Составлять планы комплектации библиотеки школы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Разрабатывать предложения по формированию в библиотеке школы ресурса дополнительной литературы, включающего в себя детскую художественную и научно-популярную литературу, справочно-библиографические и периодические издания, сопровождающие реализацию главной учебной программы.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Проводить работу по учету и периодической инвентаризации библиотечного ресурса школы.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Обеспечивать тщательную обработку поступающей в школьную библиотеку литературы, составление систематического и алфавитного каталогов с использованием новейших информационно-поисковых систем.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Организовывать качественное обслуживание учащихся и сотрудников общеобразовательного учреждения.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Обеспечивать незамедлительное составление библиографических справок по поступающим запросам.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Обеспечивать полную сохранность библиотечного ресурса, ведение статистического учета по главным показателям деятельности библиотеки и подготовку необходимой отчетности.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Обеспечивать строгое выполнение должностной инструкции, охрану жизни и здоровья учащихся во время обучения и нахождения в помещении школьной библиотеки.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Строго выполнять правила охраны труда и противопожарной защиты.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имеет полное право в пределах своей компетенции: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Давать обязательные для выполнения указания пользователям библиотечного ресурса.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Привлекать к дисциплинарной ответственности учащихся за проступки, нарушающие учебно-воспитательный процесс, в порядке, предусмотренном Правилами о поощрениях и взысканиях в общеобразовательном учреждении.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Участвовать: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разработке воспитательной политики и стратегии общеобразовательного учреждения, в создании соответствующих стратегических документов;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подготовке разных управленческих решений, относящихся к работе школьной библиотеки;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проведении переговоров с партнерами школы по библиотечно-информационной деятельности;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деятельности педсовета общеобразовательного учреждения.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Вносить предложения о начале, прекращении или приостановлении определенных проектов по деятельности библиотеки, а также по усовершенствованию воспитательного процесса в школе.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Запрашивать у руководства школы, получать и применять информационные материалы и нормативно-правовые документы, требуемые для выполнения своих должностных обязанностей.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Самостоятельно подбирать формы, средства и методики библиотечно-информационного обслуживания образовательного процесса согласно целям и задачам, приведенным в Положении о школьной библиотеке.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Требовать: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учеников соблюдения Правил поведения для учащихся, выполнения Устава общеобразовательного учреждения, Правил пользования библиотечным ресурсом и Интернет-ресурсом;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администрации школы – помощи в исполнении своих прав, должностных обязанностей и обеспечения условий для пользователей библиотеки.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Периодически повышать свою квалификацию, применяя разные виды и методы совершенствования.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Изымать документы из ресурсов школьной библиотеки согласно инструкции по учету библиотечного фонда.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Определять формы и размеры компенсации ущерба, нанесенного читателями библиотеки, согласно Правилам пользования библиотекой школы, утвержденным директором школы.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Совмещать должности, получать доплату за увеличение зоны обслуживания, надбавки за высокое качество работы и дополнительную работу, звания и награды согласно Коллективному договору общеобразовательного учреждения.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4.12. Быть представленным к разным видам поощрения, наградам и знакам отличия, установленным для работников образования.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Ответственность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 неисполнение или несоответствующее исполнение, без уважительных на то причин, Устава и Правил внутреннего трудового распорядка школы, законных распоряжений директора общеобразовательного учреждения и других локальных нормативных актов, должностных обязанностей, установленных должностной инструкцией; а также за не использование прав, предусмотренных в приведенной инструкции, повлекшее за собой дезорганизацию обучающего процесса, педагог - библиотекарь несет дисциплинарную ответственность в порядке, установленном действующим трудовым законодательством Российской Федерации.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 любое виновное нарушение правил пожарной безопасности, охраны труда, санитарно-гигиенических норм и правил работы библиотеки педагог-библиотекарь может привлекаться к административной ответственности в порядке и в случаях, установленных административным законодательством.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использование, в том числе однократное, способов воспитания, связанных с физическим и (или) психологическим насилием над личностью ученика, а также совершение другого аморального проступка педагог-библиотекарь может быть освобожден от занимаемой им должности согласно Трудовому законодательству РФ и ФЗ №273 от 29.12.2012г «Об образовании в Российской Федерации» (с изменениями на 03.07.2016г).</w:t>
      </w:r>
      <w:proofErr w:type="gramEnd"/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Увольнение за такой проступок не принимается за меру дисциплинарного взыскания.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 любое виновное причинение школе или участникам учебно-воспитательного процесса ущерба (в том числе морального) в связи с исполнением (неисполнением) своих должностных обязанностей, педагог - библиотекарь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Взаимоотношения. Связи по должности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Педагог-библиотекарь школы: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Осуществляет свою деятельность согласно графику, составленному с учетом 36-часовой рабочей недели за ставку, утвержденному директором школы;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Самостоятельно составляет план своей работы на каждый учебный год и месяц; план работы утверждается руководителем общеобразовательного учреждения не позже тридцати дней до начала планируемого периода;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Может привлекаться по указанию директора или заместителя директора по учебно-воспитательной работе к срочной замене временно отсутствующих педагогов в пределах нормальной продолжительности своего рабочего времени с дополнительной ежечасной оплатой педагогической работы;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соответствующими документами, приказами, инструкциями;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Постоянно обменивается информацией по вопросам, относящимся к его компетенции, с администрацией общеобразовательного учреждения и педагогическим персоналом школы;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Педагог-библиотекарь выполняет должностные обязанности заведующего библиотекой с дополнительной оплатой труда.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Должностную инструкцию разработал:</w:t>
      </w: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 /_______________________/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:rsidR="00E072F8" w:rsidRPr="00D82DEA" w:rsidRDefault="00E072F8" w:rsidP="00D82DEA">
      <w:pPr>
        <w:shd w:val="clear" w:color="auto" w:fill="FFFFFF"/>
        <w:spacing w:after="150" w:line="240" w:lineRule="auto"/>
        <w:ind w:left="-851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«___»_____20___г. _____________ /_______________________/</w:t>
      </w:r>
    </w:p>
    <w:p w:rsidR="00FD4BBF" w:rsidRPr="00D82DEA" w:rsidRDefault="00FD4BBF" w:rsidP="00D82DEA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4BBF" w:rsidRPr="00D82DEA" w:rsidSect="00D82DEA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20EF"/>
    <w:rsid w:val="00391782"/>
    <w:rsid w:val="006D5AE5"/>
    <w:rsid w:val="00BB20EF"/>
    <w:rsid w:val="00D82DEA"/>
    <w:rsid w:val="00E072F8"/>
    <w:rsid w:val="00FA235C"/>
    <w:rsid w:val="00FD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D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2220</Words>
  <Characters>12659</Characters>
  <Application>Microsoft Office Word</Application>
  <DocSecurity>0</DocSecurity>
  <Lines>105</Lines>
  <Paragraphs>29</Paragraphs>
  <ScaleCrop>false</ScaleCrop>
  <Company/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2020-05-26T11:32:00Z</dcterms:created>
  <dcterms:modified xsi:type="dcterms:W3CDTF">2020-05-28T23:14:00Z</dcterms:modified>
</cp:coreProperties>
</file>