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49" w:rsidRPr="00850A0F" w:rsidRDefault="00D9049E" w:rsidP="00D9049E">
      <w:pPr>
        <w:pStyle w:val="ConsPlusNormal"/>
        <w:ind w:hanging="709"/>
        <w:jc w:val="both"/>
        <w:rPr>
          <w:rFonts w:ascii="Times New Roman" w:hAnsi="Times New Roman" w:cs="Times New Roman"/>
          <w:sz w:val="24"/>
          <w:szCs w:val="24"/>
        </w:rPr>
      </w:pPr>
      <w:r>
        <w:rPr>
          <w:rFonts w:ascii="Times New Roman" w:hAnsi="Times New Roman" w:cs="Times New Roman"/>
          <w:noProof/>
          <w:sz w:val="24"/>
          <w:szCs w:val="24"/>
          <w:lang w:val="ru-RU" w:eastAsia="ru-RU"/>
        </w:rPr>
        <w:drawing>
          <wp:inline distT="0" distB="0" distL="0" distR="0">
            <wp:extent cx="6892637" cy="9477375"/>
            <wp:effectExtent l="19050" t="0" r="3463" b="0"/>
            <wp:docPr id="1" name="Рисунок 1" descr="C:\Users\Lenovo\Desktop\лок. акты на сайт\правила внутреннего трудового распоряд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лок. акты на сайт\правила внутреннего трудового распорядка.jpeg"/>
                    <pic:cNvPicPr>
                      <a:picLocks noChangeAspect="1" noChangeArrowheads="1"/>
                    </pic:cNvPicPr>
                  </pic:nvPicPr>
                  <pic:blipFill>
                    <a:blip r:embed="rId4" cstate="print"/>
                    <a:srcRect/>
                    <a:stretch>
                      <a:fillRect/>
                    </a:stretch>
                  </pic:blipFill>
                  <pic:spPr bwMode="auto">
                    <a:xfrm>
                      <a:off x="0" y="0"/>
                      <a:ext cx="6892637" cy="9477375"/>
                    </a:xfrm>
                    <a:prstGeom prst="rect">
                      <a:avLst/>
                    </a:prstGeom>
                    <a:noFill/>
                    <a:ln w="9525">
                      <a:noFill/>
                      <a:miter lim="800000"/>
                      <a:headEnd/>
                      <a:tailEnd/>
                    </a:ln>
                  </pic:spPr>
                </pic:pic>
              </a:graphicData>
            </a:graphic>
          </wp:inline>
        </w:drawing>
      </w:r>
      <w:r w:rsidR="008C0449" w:rsidRPr="00850A0F">
        <w:rPr>
          <w:rFonts w:ascii="Times New Roman" w:hAnsi="Times New Roman" w:cs="Times New Roman"/>
          <w:sz w:val="24"/>
          <w:szCs w:val="24"/>
        </w:rPr>
        <w:lastRenderedPageBreak/>
        <w:t>- страховое свидетельство обязательного пенсионного страхования, за исключением случаев, когда трудовой договор заключается впервые;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документы воинского учета - для военнообязанных и лиц, подлежащих призыву на военную службу;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(имевшие) судимость, подвергающиеся (подвергавшиеся) уголовному преследованию;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иные документы - согласно требованиям действующего законодательства РФ.</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Заключение трудового договора без предъявления указанных документов не производится.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2.4. Если трудовой договор заключается впервые, трудовая книжка и страховое свидетельство обязательного пенсионного страхования оформляются Работодателем.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2.7.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2.7.1.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2.8. Трудовые договоры могут заключаться: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 на неопределенный срок;</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 на определенный срок - не более пяти лет (срочный трудовой договор), если иное не установлено Трудовым кодексом РФ и другими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2.9. Срочный трудовой договор может заключаться в случаях, предусмотренных Трудовым кодексом РФ,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2.13. Испытание при приеме на работу не устанавливается для: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беременных женщин и женщин, имеющих детей в возрасте до полутора лет;</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лиц, не достигших возраста восемнадцати лет;</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лиц, избранных на выборную должность на оплачиваемую работу;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лиц, приглашенных на работу в порядке перевода от другого работодателя по согласованию между работодателями;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лиц, заключающих трудовой договор на срок до двух месяцев;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иных лиц в случаях, предусмотренных Трудовым </w:t>
      </w:r>
      <w:hyperlink r:id="rId5"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 коллективным договором (при его наличии).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2.14. Срок испытания не может превышать трех месяцев, а для руководителей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2.15. При заключении трудового договора на срок до двух месяцев испытание Работнику не устанавливается.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2.16. При заключении трудовых договоров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в трудовом договоре необходимо предусмотреть соответствующее условие.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2.17. При заключении трудового договора лица, не достигшие возраста восемнадцати лет, а также иные лица в случаях, предусмотренных Трудовым </w:t>
      </w:r>
      <w:hyperlink r:id="rId6"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 иными федеральными законами, должны пройти обязательный предварительный медицинский осмотр.</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2.18.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2.19.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допускается.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8C0449" w:rsidRPr="00850A0F" w:rsidRDefault="008C0449" w:rsidP="008C0449">
      <w:pPr>
        <w:pStyle w:val="ConsPlusNormal"/>
        <w:jc w:val="both"/>
        <w:rPr>
          <w:rFonts w:ascii="Times New Roman" w:hAnsi="Times New Roman" w:cs="Times New Roman"/>
          <w:sz w:val="24"/>
          <w:szCs w:val="24"/>
        </w:rPr>
      </w:pPr>
    </w:p>
    <w:p w:rsidR="008C0449" w:rsidRPr="00F92B22" w:rsidRDefault="008C0449" w:rsidP="008C0449">
      <w:pPr>
        <w:pStyle w:val="ConsPlusNormal"/>
        <w:jc w:val="center"/>
        <w:outlineLvl w:val="0"/>
        <w:rPr>
          <w:rFonts w:ascii="Times New Roman" w:hAnsi="Times New Roman" w:cs="Times New Roman"/>
          <w:b/>
          <w:sz w:val="24"/>
          <w:szCs w:val="24"/>
        </w:rPr>
      </w:pPr>
      <w:r w:rsidRPr="00F92B22">
        <w:rPr>
          <w:rFonts w:ascii="Times New Roman" w:hAnsi="Times New Roman" w:cs="Times New Roman"/>
          <w:b/>
          <w:sz w:val="24"/>
          <w:szCs w:val="24"/>
        </w:rPr>
        <w:t>3. Порядок перевода работников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3.3.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предусмотренными Трудовым </w:t>
      </w:r>
      <w:hyperlink r:id="rId7"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3.5.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8C0449" w:rsidRPr="00850A0F" w:rsidRDefault="008C0449" w:rsidP="008C0449">
      <w:pPr>
        <w:pStyle w:val="ConsPlusNormal"/>
        <w:jc w:val="both"/>
        <w:rPr>
          <w:rFonts w:ascii="Times New Roman" w:hAnsi="Times New Roman" w:cs="Times New Roman"/>
          <w:sz w:val="24"/>
          <w:szCs w:val="24"/>
        </w:rPr>
      </w:pPr>
    </w:p>
    <w:p w:rsidR="008C0449" w:rsidRPr="00F92B22" w:rsidRDefault="008C0449" w:rsidP="008C0449">
      <w:pPr>
        <w:pStyle w:val="ConsPlusNormal"/>
        <w:jc w:val="center"/>
        <w:outlineLvl w:val="0"/>
        <w:rPr>
          <w:rFonts w:ascii="Times New Roman" w:hAnsi="Times New Roman" w:cs="Times New Roman"/>
          <w:b/>
          <w:sz w:val="24"/>
          <w:szCs w:val="24"/>
          <w:lang w:val="ru-RU"/>
        </w:rPr>
      </w:pPr>
      <w:r w:rsidRPr="00F92B22">
        <w:rPr>
          <w:rFonts w:ascii="Times New Roman" w:hAnsi="Times New Roman" w:cs="Times New Roman"/>
          <w:b/>
          <w:sz w:val="24"/>
          <w:szCs w:val="24"/>
        </w:rPr>
        <w:t>4. Порядок увольнения работников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4.1. Трудовой договор может быть прекращен (расторгнут) в порядке и по основаниям, предусмотренным Трудовым </w:t>
      </w:r>
      <w:hyperlink r:id="rId8"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9"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или иным федеральным законом, сохранялось место работы (должность).</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4.6. 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w:t>
      </w:r>
      <w:hyperlink r:id="rId10" w:history="1">
        <w:r w:rsidRPr="00850A0F">
          <w:rPr>
            <w:rFonts w:ascii="Times New Roman" w:hAnsi="Times New Roman" w:cs="Times New Roman"/>
            <w:sz w:val="24"/>
            <w:szCs w:val="24"/>
          </w:rPr>
          <w:t>кодекса</w:t>
        </w:r>
      </w:hyperlink>
      <w:r w:rsidRPr="00850A0F">
        <w:rPr>
          <w:rFonts w:ascii="Times New Roman" w:hAnsi="Times New Roman" w:cs="Times New Roman"/>
          <w:sz w:val="24"/>
          <w:szCs w:val="24"/>
        </w:rPr>
        <w:t xml:space="preserve"> РФ или иного федерального закона.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C0449" w:rsidRPr="00850A0F" w:rsidRDefault="008C0449" w:rsidP="008C0449">
      <w:pPr>
        <w:pStyle w:val="ConsPlusNormal"/>
        <w:jc w:val="both"/>
        <w:rPr>
          <w:rFonts w:ascii="Times New Roman" w:hAnsi="Times New Roman" w:cs="Times New Roman"/>
          <w:sz w:val="24"/>
          <w:szCs w:val="24"/>
        </w:rPr>
      </w:pPr>
    </w:p>
    <w:p w:rsidR="008C0449" w:rsidRPr="00F92B22" w:rsidRDefault="008C0449" w:rsidP="008C0449">
      <w:pPr>
        <w:pStyle w:val="ConsPlusNormal"/>
        <w:jc w:val="center"/>
        <w:outlineLvl w:val="0"/>
        <w:rPr>
          <w:rFonts w:ascii="Times New Roman" w:hAnsi="Times New Roman" w:cs="Times New Roman"/>
          <w:b/>
          <w:sz w:val="24"/>
          <w:szCs w:val="24"/>
        </w:rPr>
      </w:pPr>
      <w:r w:rsidRPr="00F92B22">
        <w:rPr>
          <w:rFonts w:ascii="Times New Roman" w:hAnsi="Times New Roman" w:cs="Times New Roman"/>
          <w:b/>
          <w:sz w:val="24"/>
          <w:szCs w:val="24"/>
        </w:rPr>
        <w:t>5. Основные права и обязанности Работодателя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5.1. Работодатель имеет право:</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заключать, изменять и расторгать трудовые договоры с работниками в порядке и на условиях, которые установлены Трудовым </w:t>
      </w:r>
      <w:hyperlink r:id="rId11"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вести коллективные переговоры и заключать коллективные договоры;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поощрять работников за добросовестный эффективный труд;</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требовать от работников соблюдения правил охраны труда и пожарной безопасности;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привлекать работников к дисциплинарной и материальной ответственности в порядке, установленном Трудовым </w:t>
      </w:r>
      <w:hyperlink r:id="rId12"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принимать локальные нормативные акты;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создавать объединения работодателей в целях представительства и защиты своих интересов и вступать в них;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создавать производственный совет;</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реализовывать права, предусмотренные законодательством о специальной оценке условий труда;</w:t>
      </w:r>
    </w:p>
    <w:p w:rsidR="008C0449" w:rsidRDefault="008C0449" w:rsidP="008C0449">
      <w:pPr>
        <w:pStyle w:val="ConsPlusNormal"/>
        <w:ind w:firstLine="540"/>
        <w:jc w:val="both"/>
        <w:rPr>
          <w:rFonts w:ascii="Times New Roman" w:hAnsi="Times New Roman" w:cs="Times New Roman"/>
          <w:sz w:val="24"/>
          <w:szCs w:val="24"/>
          <w:lang w:val="ru-RU"/>
        </w:rPr>
      </w:pPr>
      <w:r w:rsidRPr="00850A0F">
        <w:rPr>
          <w:rFonts w:ascii="Times New Roman" w:hAnsi="Times New Roman" w:cs="Times New Roman"/>
          <w:sz w:val="24"/>
          <w:szCs w:val="24"/>
        </w:rPr>
        <w:t>- осуществлять иные права, предоставленные ему в соответствии с трудовым законодательством.</w:t>
      </w:r>
    </w:p>
    <w:p w:rsidR="008C0449" w:rsidRPr="00850A0F" w:rsidRDefault="00AF5A34" w:rsidP="008C044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AF5A34">
        <w:rPr>
          <w:rFonts w:ascii="Times New Roman" w:hAnsi="Times New Roman" w:cs="Times New Roman"/>
          <w:sz w:val="24"/>
          <w:szCs w:val="24"/>
        </w:rPr>
        <w:t>в предусмотренных законом случаях проводить обязательные, предварительные (при поступлении на работу) и периодические (в течение трудовой деятельности), а также внеочередные медицинские осмотры. А также обязательные психиатрические освидетельствования работников, в том числе по их просьбам в соответствии с медицинскими рекомендациями. На время осмотров и освидетельствований с сохранением за ними места работы (должности) и среднего заработка (ст. 185 Трудового кодекса РФ). Кроме того, не допускать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r>
        <w:rPr>
          <w:rFonts w:ascii="Times New Roman" w:hAnsi="Times New Roman" w:cs="Times New Roman"/>
          <w:sz w:val="24"/>
          <w:szCs w:val="24"/>
          <w:lang w:val="ru-RU"/>
        </w:rPr>
        <w:t>.</w:t>
      </w:r>
      <w:r w:rsidRPr="00AF5A34">
        <w:rPr>
          <w:rFonts w:ascii="Times New Roman" w:hAnsi="Times New Roman" w:cs="Times New Roman"/>
          <w:sz w:val="24"/>
          <w:szCs w:val="24"/>
        </w:rPr>
        <w:br/>
      </w:r>
      <w:r>
        <w:rPr>
          <w:rFonts w:ascii="Times New Roman" w:hAnsi="Times New Roman" w:cs="Times New Roman"/>
          <w:sz w:val="24"/>
          <w:szCs w:val="24"/>
          <w:lang w:val="ru-RU"/>
        </w:rPr>
        <w:t xml:space="preserve">    </w:t>
      </w:r>
      <w:r w:rsidR="008C0449" w:rsidRPr="00850A0F">
        <w:rPr>
          <w:rFonts w:ascii="Times New Roman" w:hAnsi="Times New Roman" w:cs="Times New Roman"/>
          <w:sz w:val="24"/>
          <w:szCs w:val="24"/>
        </w:rPr>
        <w:t>5.2. Работодатель обязан:</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предоставлять работникам работу, обусловленную трудовым договором;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обеспечивать безопасность и условия труда, соответствующие государственным нормативным требованиям охраны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обеспечивать работникам равную оплату за труд равной ценности;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вести учет времени, фактически отработанного каждым работником;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выплачивать в полном размере причитающуюся работникам заработную плату в сроки, установленные в соответствии с Трудовым </w:t>
      </w:r>
      <w:hyperlink r:id="rId13"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коллективным договором (при его наличии), трудовыми договорами;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вести коллективные переговоры, а также заключать коллективный договор в порядке, установленном Трудовым </w:t>
      </w:r>
      <w:hyperlink r:id="rId14"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создавать условия, обеспечивающие участие работников в управлении организацией в предусмотренных Трудовым </w:t>
      </w:r>
      <w:hyperlink r:id="rId15"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 и коллективным договором (при его наличии) формах;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обеспечивать бытовые нужды работников, связанные с исполнением ими трудовых обязанностей;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осуществлять обязательное социальное страхование работников в порядке, установленном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16"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другими федеральными законами и иными нормативными правовыми актами Российской Федерации;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отстранять от работы работников в случаях, предусмотренных Трудовым </w:t>
      </w:r>
      <w:hyperlink r:id="rId17"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 и нормативными правовыми актами РФ;</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5.2.1. Работодатель обязан отстранить от работы (не допускать к работе) Работника: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появившегося на работе в состоянии алкогольного, наркотического или иного токсического опьянения;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не прошедшего в установленном порядке обучение и проверку знаний и навыков в области охраны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 других случаях, предусмотренных федеральными законами и иными нормативными правовыми актами Российской Федерации.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8C0449" w:rsidRPr="00850A0F" w:rsidRDefault="008C0449" w:rsidP="008C0449">
      <w:pPr>
        <w:pStyle w:val="ConsPlusNormal"/>
        <w:jc w:val="both"/>
        <w:rPr>
          <w:rFonts w:ascii="Times New Roman" w:hAnsi="Times New Roman" w:cs="Times New Roman"/>
          <w:sz w:val="24"/>
          <w:szCs w:val="24"/>
        </w:rPr>
      </w:pPr>
    </w:p>
    <w:p w:rsidR="008C0449" w:rsidRPr="00F92B22" w:rsidRDefault="008C0449" w:rsidP="008C0449">
      <w:pPr>
        <w:pStyle w:val="ConsPlusNormal"/>
        <w:jc w:val="center"/>
        <w:outlineLvl w:val="0"/>
        <w:rPr>
          <w:rFonts w:ascii="Times New Roman" w:hAnsi="Times New Roman" w:cs="Times New Roman"/>
          <w:b/>
          <w:sz w:val="24"/>
          <w:szCs w:val="24"/>
        </w:rPr>
      </w:pPr>
      <w:r w:rsidRPr="00F92B22">
        <w:rPr>
          <w:rFonts w:ascii="Times New Roman" w:hAnsi="Times New Roman" w:cs="Times New Roman"/>
          <w:b/>
          <w:sz w:val="24"/>
          <w:szCs w:val="24"/>
        </w:rPr>
        <w:t>6. Основные права и обязанности работников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6.1. Работник имеет право:</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на заключение, изменение и расторжение трудового договора в порядке и на условиях, которые установлены Трудовым </w:t>
      </w:r>
      <w:hyperlink r:id="rId18"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предоставление ему работы, обусловленной трудовым договором;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подготовку и дополнительное профессиональное образование в порядке, установленном Трудовым </w:t>
      </w:r>
      <w:hyperlink r:id="rId19"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участие в управлении организацией в предусмотренных Трудовым </w:t>
      </w:r>
      <w:hyperlink r:id="rId20"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 и коллективным договором (при его наличии) формах;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защиту своих трудовых прав, свобод и законных интересов всеми не запрещенными законом способами;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разрешение индивидуальных и коллективных трудовых споров, включая право на забастовку, в порядке, установленном Трудовым </w:t>
      </w:r>
      <w:hyperlink r:id="rId21"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22"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обязательное социальное страхование в случаях, предусмотренных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реализацию иных прав, предусмотренных в трудовом законодательстве.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6.2. Работник обязан:</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качественно и своевременно выполнять поручения, распоряжения, задания и указания своего непосредственного руководителя;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соблюдать настоящие Правила;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соблюдать трудовую дисциплину;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выполнять установленные нормы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w:t>
      </w:r>
      <w:hyperlink r:id="rId23"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соблюдать требования по охране труда и обеспечению безопасности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способствовать созданию благоприятной деловой атмосферы в коллективе;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поддерживать свое рабочее место, оборудование и приспособления в исправном состоянии, порядке и чистоте;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соблюдать установленный Работодателем порядок хранения документов, материальных и денежных ценностей;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соблюдать установленные Работодателем требования: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а) не использовать в личных целях инструменты, приспособления, технику и оборудование Работодателя;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б) не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в) не курить в помещениях офиса, вне оборудованных зон, предназначенных для этих целей;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д) не выносить и не передавать другим лицам служебную информацию на бумажных и электронных носителях;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е) не оставлять на длительное время рабочее место, не сообщив об этом своему непосредственному руководителю и не получив его разрешения;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6.3. Трудовые обязанности и права работников конкретизируются в трудовых договорах и должностных инструкциях.</w:t>
      </w:r>
    </w:p>
    <w:p w:rsidR="008C0449" w:rsidRPr="00850A0F" w:rsidRDefault="008C0449" w:rsidP="008C0449">
      <w:pPr>
        <w:pStyle w:val="ConsPlusNormal"/>
        <w:jc w:val="both"/>
        <w:rPr>
          <w:rFonts w:ascii="Times New Roman" w:hAnsi="Times New Roman" w:cs="Times New Roman"/>
          <w:sz w:val="24"/>
          <w:szCs w:val="24"/>
        </w:rPr>
      </w:pPr>
    </w:p>
    <w:p w:rsidR="008C0449" w:rsidRPr="00F92B22" w:rsidRDefault="008C0449" w:rsidP="008C0449">
      <w:pPr>
        <w:pStyle w:val="ConsPlusNormal"/>
        <w:jc w:val="center"/>
        <w:outlineLvl w:val="0"/>
        <w:rPr>
          <w:rFonts w:ascii="Times New Roman" w:hAnsi="Times New Roman" w:cs="Times New Roman"/>
          <w:b/>
          <w:sz w:val="24"/>
          <w:szCs w:val="24"/>
        </w:rPr>
      </w:pPr>
      <w:r w:rsidRPr="00F92B22">
        <w:rPr>
          <w:rFonts w:ascii="Times New Roman" w:hAnsi="Times New Roman" w:cs="Times New Roman"/>
          <w:b/>
          <w:sz w:val="24"/>
          <w:szCs w:val="24"/>
        </w:rPr>
        <w:t>7. Рабочее время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7.1. Продолжительность рабочего времени работников </w:t>
      </w:r>
      <w:r w:rsidR="00850A0F" w:rsidRPr="00850A0F">
        <w:rPr>
          <w:rFonts w:ascii="Times New Roman" w:hAnsi="Times New Roman" w:cs="Times New Roman"/>
          <w:sz w:val="24"/>
          <w:szCs w:val="24"/>
        </w:rPr>
        <w:t>О</w:t>
      </w:r>
      <w:r w:rsidR="00850A0F" w:rsidRPr="00850A0F">
        <w:rPr>
          <w:rFonts w:ascii="Times New Roman" w:hAnsi="Times New Roman" w:cs="Times New Roman"/>
          <w:sz w:val="24"/>
          <w:szCs w:val="24"/>
          <w:lang w:val="ru-RU"/>
        </w:rPr>
        <w:t>рганизации</w:t>
      </w:r>
      <w:r w:rsidRPr="00850A0F">
        <w:rPr>
          <w:rFonts w:ascii="Times New Roman" w:hAnsi="Times New Roman" w:cs="Times New Roman"/>
          <w:sz w:val="24"/>
          <w:szCs w:val="24"/>
        </w:rPr>
        <w:t xml:space="preserve"> составляет 40 часов в неделю.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7.1.1. Для работников с нормальной продолжительностью рабочего времени устанавливается следующий режим рабочего времени: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пятидневная рабочая неделя с двумя выходными днями - субботой и воскресеньем;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продолжительность ежедневной работы составляет 8 часов;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время начала работы - 9.00, время окончания работы - 18.00;</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перерыв для отдыха и питания продолжительностью один час с 13.00 до 14.00. Данный перерыв не включается в рабочее время и не оплачивается.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7.1.2.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7.2. При приеме на работу сокращенная продолжительность рабочего времени устанавливается: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для работников, являющихся инвалидами I или II группы, - не более 35 часов в неделю;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7.3.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7.3.1. Работодатель обязан установить неполное рабочее время по просьбе работников следующим категориям работников: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беременным женщинам;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одному из родителей (опекуну, попечителю), имеющему ребенка в возрасте до 14 лет (ребенка-инвалида в возрасте до 18 лет);</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лицу, осуществляющему уход за больным членом семьи в соответствии с медицинским заключением, выданным в установленном порядке;</w:t>
      </w:r>
    </w:p>
    <w:p w:rsidR="008C0449" w:rsidRPr="00612872" w:rsidRDefault="008C0449" w:rsidP="008C0449">
      <w:pPr>
        <w:pStyle w:val="ConsPlusNormal"/>
        <w:ind w:firstLine="540"/>
        <w:jc w:val="both"/>
        <w:rPr>
          <w:rFonts w:ascii="Times New Roman" w:hAnsi="Times New Roman" w:cs="Times New Roman"/>
          <w:sz w:val="24"/>
          <w:szCs w:val="24"/>
          <w:lang w:val="ru-RU"/>
        </w:rPr>
      </w:pPr>
      <w:r w:rsidRPr="00850A0F">
        <w:rPr>
          <w:rFonts w:ascii="Times New Roman" w:hAnsi="Times New Roman" w:cs="Times New Roman"/>
          <w:sz w:val="24"/>
          <w:szCs w:val="24"/>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w:t>
      </w:r>
      <w:r w:rsidR="00612872">
        <w:rPr>
          <w:rFonts w:ascii="Times New Roman" w:hAnsi="Times New Roman" w:cs="Times New Roman"/>
          <w:sz w:val="24"/>
          <w:szCs w:val="24"/>
        </w:rPr>
        <w:t xml:space="preserve"> на получение пособия</w:t>
      </w:r>
      <w:r w:rsidR="00612872">
        <w:rPr>
          <w:rFonts w:ascii="Times New Roman" w:hAnsi="Times New Roman" w:cs="Times New Roman"/>
          <w:sz w:val="24"/>
          <w:szCs w:val="24"/>
          <w:lang w:val="ru-RU"/>
        </w:rPr>
        <w:t>;</w:t>
      </w:r>
    </w:p>
    <w:p w:rsidR="00612872" w:rsidRDefault="00612872" w:rsidP="008C0449">
      <w:pPr>
        <w:pStyle w:val="ConsPlusNormal"/>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лицам моложе 18 лет;</w:t>
      </w:r>
    </w:p>
    <w:p w:rsidR="00612872" w:rsidRPr="00612872" w:rsidRDefault="00612872" w:rsidP="008C0449">
      <w:pPr>
        <w:pStyle w:val="ConsPlusNormal"/>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-работнику по согласованию с работодателем.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7.4. Максимальная продолжительность ежедневной работы предусмотрена для следующих лиц:</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работников в возрасте от 15 до 16 лет - пять часов;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работников в возрасте от 16 до 18 лет - семь часов;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учащихся, совмещающих учебу с работой: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от 14 до 16 лет - два с половиной часа;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от 16 до 18 лет - четыре часа;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инвалидов - в соответствии с медицинским заключением.</w:t>
      </w:r>
    </w:p>
    <w:p w:rsidR="008C0449" w:rsidRPr="00850A0F" w:rsidRDefault="008C0449" w:rsidP="008C0449">
      <w:pPr>
        <w:pStyle w:val="ConsPlusNormal"/>
        <w:ind w:firstLine="540"/>
        <w:jc w:val="both"/>
        <w:rPr>
          <w:rFonts w:ascii="Times New Roman" w:hAnsi="Times New Roman" w:cs="Times New Roman"/>
          <w:sz w:val="24"/>
          <w:szCs w:val="24"/>
        </w:rPr>
      </w:pPr>
      <w:bookmarkStart w:id="0" w:name="Par220"/>
      <w:bookmarkEnd w:id="0"/>
      <w:r w:rsidRPr="00850A0F">
        <w:rPr>
          <w:rFonts w:ascii="Times New Roman" w:hAnsi="Times New Roman" w:cs="Times New Roman"/>
          <w:sz w:val="24"/>
          <w:szCs w:val="24"/>
        </w:rPr>
        <w:t>7.5. Для работников, работающих по совместительству, продолжительность рабочего дня не должна превышать четырех часов в день.</w:t>
      </w:r>
    </w:p>
    <w:p w:rsidR="008C0449" w:rsidRPr="00850A0F" w:rsidRDefault="008C0449" w:rsidP="008C0449">
      <w:pPr>
        <w:pStyle w:val="ConsPlusNormal"/>
        <w:ind w:firstLine="540"/>
        <w:jc w:val="both"/>
        <w:rPr>
          <w:rFonts w:ascii="Times New Roman" w:hAnsi="Times New Roman" w:cs="Times New Roman"/>
          <w:sz w:val="24"/>
          <w:szCs w:val="24"/>
        </w:rPr>
      </w:pPr>
      <w:bookmarkStart w:id="1" w:name="Par221"/>
      <w:bookmarkEnd w:id="1"/>
      <w:r w:rsidRPr="00850A0F">
        <w:rPr>
          <w:rFonts w:ascii="Times New Roman" w:hAnsi="Times New Roman" w:cs="Times New Roman"/>
          <w:sz w:val="24"/>
          <w:szCs w:val="24"/>
        </w:rPr>
        <w:t>7.5.1.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7.5.2. Указанные в </w:t>
      </w:r>
      <w:hyperlink w:anchor="Par220" w:tooltip="7.5. Для работников, работающих по совместительству, продолжительность рабочего дня не должна превышать четырех часов в день." w:history="1">
        <w:r w:rsidRPr="00850A0F">
          <w:rPr>
            <w:rFonts w:ascii="Times New Roman" w:hAnsi="Times New Roman" w:cs="Times New Roman"/>
            <w:sz w:val="24"/>
            <w:szCs w:val="24"/>
          </w:rPr>
          <w:t>п. п. 7.5</w:t>
        </w:r>
      </w:hyperlink>
      <w:r w:rsidRPr="00850A0F">
        <w:rPr>
          <w:rFonts w:ascii="Times New Roman" w:hAnsi="Times New Roman" w:cs="Times New Roman"/>
          <w:sz w:val="24"/>
          <w:szCs w:val="24"/>
        </w:rPr>
        <w:t xml:space="preserve"> и </w:t>
      </w:r>
      <w:hyperlink w:anchor="Par221" w:tooltip="7.5.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 w:history="1">
        <w:r w:rsidRPr="00850A0F">
          <w:rPr>
            <w:rFonts w:ascii="Times New Roman" w:hAnsi="Times New Roman" w:cs="Times New Roman"/>
            <w:sz w:val="24"/>
            <w:szCs w:val="24"/>
          </w:rPr>
          <w:t>7.5.1</w:t>
        </w:r>
      </w:hyperlink>
      <w:r w:rsidRPr="00850A0F">
        <w:rPr>
          <w:rFonts w:ascii="Times New Roman" w:hAnsi="Times New Roman" w:cs="Times New Roman"/>
          <w:sz w:val="24"/>
          <w:szCs w:val="24"/>
        </w:rPr>
        <w:t xml:space="preserve"> ограничения продолжительности рабочего времени при работе по совместительству не применяются в следующих случаях: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если по основному месту работы Работник приостановил работу в связи с задержкой выплаты заработной платы;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если по основному месту работы Работник отстранен от работы в соответствии с медицинским заключением.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7.6.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при необходимости выполнить сверхурочную работу;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если Работник работает на условиях ненормированного рабочего дня.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7.7.1.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Работодатель вправе привлекать Работника к сверхурочной работе без его согласия в следующих случаях: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 Положением о ненормированном рабочем дне.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7.8. Работодатель ведет учет времени, фактически отработанного каждым работником, в табеле учета рабочего времени.</w:t>
      </w:r>
    </w:p>
    <w:p w:rsidR="008C0449" w:rsidRPr="00850A0F" w:rsidRDefault="008C0449" w:rsidP="008C0449">
      <w:pPr>
        <w:pStyle w:val="ConsPlusNormal"/>
        <w:jc w:val="both"/>
        <w:rPr>
          <w:rFonts w:ascii="Times New Roman" w:hAnsi="Times New Roman" w:cs="Times New Roman"/>
          <w:sz w:val="24"/>
          <w:szCs w:val="24"/>
        </w:rPr>
      </w:pPr>
    </w:p>
    <w:p w:rsidR="008C0449" w:rsidRPr="00E94AE6" w:rsidRDefault="008C0449" w:rsidP="008C0449">
      <w:pPr>
        <w:pStyle w:val="ConsPlusNormal"/>
        <w:jc w:val="center"/>
        <w:outlineLvl w:val="0"/>
        <w:rPr>
          <w:rFonts w:ascii="Times New Roman" w:hAnsi="Times New Roman" w:cs="Times New Roman"/>
          <w:b/>
          <w:sz w:val="24"/>
          <w:szCs w:val="24"/>
        </w:rPr>
      </w:pPr>
      <w:r w:rsidRPr="00E94AE6">
        <w:rPr>
          <w:rFonts w:ascii="Times New Roman" w:hAnsi="Times New Roman" w:cs="Times New Roman"/>
          <w:b/>
          <w:sz w:val="24"/>
          <w:szCs w:val="24"/>
        </w:rPr>
        <w:t>8. Время отдыха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8.2. Видами времени отдыха являются: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перерывы в течение рабочего дня (смены);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ежедневный (междусменный) отдых;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выходные дни (еженедельный непрерывный отдых);</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нерабочие праздничные дни;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отпуска.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8.3. Работникам предоставляется следующее время отдыха: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 перерыв для отдыха и питания продолжительностью один час с 13.00 до 14.00 в течение рабочего дня;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2) два выходных дня - суббота, воскресенье;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3) нерабочие праздничные дни: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- 1, 2, 3, 4, 5, 6 и 8 января - Новогодние каникулы;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- 7 января - Рождество Христово;</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- 23 февраля - День защитника Отечества;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- 8 марта - Международный женский день;</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- 1 мая - Праздник Весны и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- 9 мая - День Победы;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- 12 июня - День России;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- 4 ноября - День народного единства;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4) ежегодные отпуска с сохранением места работы (должности) и среднего заработка.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8.4. Работникам предоставляется ежегодный основной оплачиваемый отпуск продолжительностью </w:t>
      </w:r>
      <w:r w:rsidR="00E94AE6">
        <w:rPr>
          <w:rFonts w:ascii="Times New Roman" w:hAnsi="Times New Roman" w:cs="Times New Roman"/>
          <w:sz w:val="24"/>
          <w:szCs w:val="24"/>
          <w:lang w:val="ru-RU"/>
        </w:rPr>
        <w:t>28</w:t>
      </w:r>
      <w:r w:rsidRPr="00850A0F">
        <w:rPr>
          <w:rFonts w:ascii="Times New Roman" w:hAnsi="Times New Roman" w:cs="Times New Roman"/>
          <w:sz w:val="24"/>
          <w:szCs w:val="24"/>
        </w:rPr>
        <w:t xml:space="preserve"> (</w:t>
      </w:r>
      <w:r w:rsidR="00E94AE6">
        <w:rPr>
          <w:rFonts w:ascii="Times New Roman" w:hAnsi="Times New Roman" w:cs="Times New Roman"/>
          <w:sz w:val="24"/>
          <w:szCs w:val="24"/>
          <w:lang w:val="ru-RU"/>
        </w:rPr>
        <w:t>двадцать восемь</w:t>
      </w:r>
      <w:r w:rsidRPr="00850A0F">
        <w:rPr>
          <w:rFonts w:ascii="Times New Roman" w:hAnsi="Times New Roman" w:cs="Times New Roman"/>
          <w:sz w:val="24"/>
          <w:szCs w:val="24"/>
        </w:rPr>
        <w:t>)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женщинам - перед отпуском по беременности и родам или непосредственно после него;</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работникам в возрасте до восемнадцати лет;</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работникам, усыновившим ребенка (детей) в возрасте до трех месяцев;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совместителям одновременно с ежегодным оплачиваемым отпуском по основному месту работы;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 других случаях, предусмотренных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w:t>
      </w:r>
      <w:hyperlink r:id="rId24"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8.4.4. Отдельным категориям работников в случаях, предусмотренных Трудовым </w:t>
      </w:r>
      <w:hyperlink r:id="rId25"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 иными федеральными законами, ежегодный оплачиваемый отпуск предоставляется по их желанию в удобное для них время.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8.5. О времени начала отпуска Работник должен быть извещен под подпись не позднее чем за две недели до его начала.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8.7.1. Работодатель обязан на основании письменного заявления Работника предоставить отпуск без сохранения заработной платы: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участникам Великой Отечественной войны - до 35 календарных дней в году;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работающим пенсионерам по старости (по возрасту) - до 14 календарных дней в году;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работающим инвалидам - до 60 календарных дней в году;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работникам в случаях рождения ребенка, регистрации брака, смерти близких родственников - до пяти календарных дней;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в других случаях, предусмотренных Трудовым </w:t>
      </w:r>
      <w:hyperlink r:id="rId26"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иными федеральными законами, коллективным договором (при его наличии).</w:t>
      </w:r>
    </w:p>
    <w:p w:rsidR="008C0449" w:rsidRDefault="008C0449" w:rsidP="008C0449">
      <w:pPr>
        <w:pStyle w:val="ConsPlusNormal"/>
        <w:ind w:firstLine="540"/>
        <w:jc w:val="both"/>
        <w:rPr>
          <w:rFonts w:ascii="Times New Roman" w:hAnsi="Times New Roman" w:cs="Times New Roman"/>
          <w:sz w:val="24"/>
          <w:szCs w:val="24"/>
          <w:lang w:val="ru-RU"/>
        </w:rPr>
      </w:pPr>
      <w:r w:rsidRPr="00850A0F">
        <w:rPr>
          <w:rFonts w:ascii="Times New Roman" w:hAnsi="Times New Roman" w:cs="Times New Roman"/>
          <w:sz w:val="24"/>
          <w:szCs w:val="24"/>
        </w:rPr>
        <w:t>8.8. Работникам, работающим в режиме ненормированного рабочего дня, предоставляется ежегодный дополнительный оплачиваемый отпуск продолжительностью от 3 до 15 календарных дней в зависимости от занимаемой должности. Перечень должностей, условия и порядок предоставления такого отпуска устанавливаются в Положении о ненормированном рабочем дне.</w:t>
      </w:r>
    </w:p>
    <w:p w:rsidR="00A9114D" w:rsidRPr="00A9114D" w:rsidRDefault="00A9114D" w:rsidP="008C0449">
      <w:pPr>
        <w:pStyle w:val="ConsPlusNormal"/>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8.9. В соответствии со ст.334 ФЗ «Об образовании в Российской Федерации» педагогическим работникам предоставляется ежегодный основной удлиненный оплачиваемый отпуск, продолжительность которого установлена постановлением Правительства РФ от 14.05.2015г. №446. Продолжительность ежегодного основного удлиненного отпуска составляет 56 дней.</w:t>
      </w:r>
    </w:p>
    <w:p w:rsidR="008C0449" w:rsidRPr="00A9114D" w:rsidRDefault="008C0449" w:rsidP="008C0449">
      <w:pPr>
        <w:pStyle w:val="ConsPlusNormal"/>
        <w:jc w:val="both"/>
        <w:rPr>
          <w:rFonts w:ascii="Times New Roman" w:hAnsi="Times New Roman" w:cs="Times New Roman"/>
          <w:sz w:val="24"/>
          <w:szCs w:val="24"/>
          <w:lang w:val="ru-RU"/>
        </w:rPr>
      </w:pPr>
    </w:p>
    <w:p w:rsidR="008C0449" w:rsidRPr="00A9114D" w:rsidRDefault="008C0449" w:rsidP="008C0449">
      <w:pPr>
        <w:pStyle w:val="ConsPlusNormal"/>
        <w:jc w:val="center"/>
        <w:outlineLvl w:val="0"/>
        <w:rPr>
          <w:rFonts w:ascii="Times New Roman" w:hAnsi="Times New Roman" w:cs="Times New Roman"/>
          <w:b/>
          <w:sz w:val="24"/>
          <w:szCs w:val="24"/>
        </w:rPr>
      </w:pPr>
      <w:r w:rsidRPr="00A9114D">
        <w:rPr>
          <w:rFonts w:ascii="Times New Roman" w:hAnsi="Times New Roman" w:cs="Times New Roman"/>
          <w:b/>
          <w:sz w:val="24"/>
          <w:szCs w:val="24"/>
        </w:rPr>
        <w:t>9. Оплата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9.1. Заработная плата Работника в соответствии с действующей у Работодателя системой оплаты труда, закрепленной в Положении об оплате труда, состоит из должностного оклада.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9.1.1. Размер должностного оклада устанавливается на основании штатного расписания Общества.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9.2. Работнику может быть выплачена премия в размере до 50 процентов оклада при соблюдении условий и порядка, установленного Положением об оплате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9.3.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9.3.1. Работникам в возрасте до 18 лет труд оплачивается с учетом сокращенной продолжительности работы.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9.4. В случае установления Работнику неполного рабочего времени оплата труда производится пропорционально отработанному им времени.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9.5. Работникам, у которых условие о разъездном характере работы закреплено в трудовом договоре, транспортные расходы компенсируются в порядке и на условиях, определенных Положением об оплате труда.</w:t>
      </w:r>
    </w:p>
    <w:p w:rsidR="00DA6B9B" w:rsidRPr="00DA6B9B" w:rsidRDefault="008C0449" w:rsidP="00DA6B9B">
      <w:pPr>
        <w:shd w:val="clear" w:color="auto" w:fill="FFFFFF"/>
        <w:rPr>
          <w:rFonts w:ascii="yandex-sans" w:hAnsi="yandex-sans"/>
          <w:color w:val="000000"/>
          <w:sz w:val="24"/>
          <w:szCs w:val="24"/>
          <w:lang w:eastAsia="ru-RU"/>
        </w:rPr>
      </w:pPr>
      <w:r w:rsidRPr="00850A0F">
        <w:rPr>
          <w:sz w:val="24"/>
          <w:szCs w:val="24"/>
        </w:rPr>
        <w:t>9.6. Заработная плата выплачивается работникам каждые полмесяца: 5-го и 20-го числа каждого месяца:</w:t>
      </w:r>
      <w:r w:rsidR="00DA6B9B" w:rsidRPr="00DA6B9B">
        <w:rPr>
          <w:rFonts w:ascii="yandex-sans" w:hAnsi="yandex-sans"/>
          <w:color w:val="000000"/>
          <w:sz w:val="18"/>
          <w:szCs w:val="18"/>
        </w:rPr>
        <w:t xml:space="preserve"> </w:t>
      </w:r>
      <w:r w:rsidR="00DA6B9B">
        <w:rPr>
          <w:rFonts w:ascii="yandex-sans" w:hAnsi="yandex-sans"/>
          <w:color w:val="000000"/>
          <w:sz w:val="18"/>
          <w:szCs w:val="18"/>
        </w:rPr>
        <w:br/>
      </w:r>
      <w:r w:rsidR="00DA6B9B" w:rsidRPr="00DA6B9B">
        <w:rPr>
          <w:rFonts w:ascii="yandex-sans" w:hAnsi="yandex-sans"/>
          <w:color w:val="000000"/>
          <w:sz w:val="24"/>
          <w:szCs w:val="24"/>
          <w:lang w:eastAsia="ru-RU"/>
        </w:rPr>
        <w:t xml:space="preserve">- за первую половину месяца (аванс) – не позднее </w:t>
      </w:r>
      <w:r w:rsidR="004A5CAA">
        <w:rPr>
          <w:rFonts w:ascii="yandex-sans" w:hAnsi="yandex-sans"/>
          <w:color w:val="000000"/>
          <w:sz w:val="24"/>
          <w:szCs w:val="24"/>
          <w:lang w:eastAsia="ru-RU"/>
        </w:rPr>
        <w:t>28</w:t>
      </w:r>
      <w:r w:rsidR="00DA6B9B" w:rsidRPr="00DA6B9B">
        <w:rPr>
          <w:rFonts w:ascii="yandex-sans" w:hAnsi="yandex-sans"/>
          <w:color w:val="000000"/>
          <w:sz w:val="24"/>
          <w:szCs w:val="24"/>
          <w:lang w:eastAsia="ru-RU"/>
        </w:rPr>
        <w:t xml:space="preserve"> числа текущего</w:t>
      </w:r>
      <w:r w:rsidR="00DA6B9B">
        <w:rPr>
          <w:rFonts w:ascii="yandex-sans" w:hAnsi="yandex-sans"/>
          <w:color w:val="000000"/>
          <w:sz w:val="24"/>
          <w:szCs w:val="24"/>
          <w:lang w:eastAsia="ru-RU"/>
        </w:rPr>
        <w:t xml:space="preserve"> </w:t>
      </w:r>
      <w:r w:rsidR="00DA6B9B" w:rsidRPr="00DA6B9B">
        <w:rPr>
          <w:rFonts w:ascii="yandex-sans" w:hAnsi="yandex-sans"/>
          <w:color w:val="000000"/>
          <w:sz w:val="24"/>
          <w:szCs w:val="24"/>
          <w:lang w:eastAsia="ru-RU"/>
        </w:rPr>
        <w:t>месяца (для февраля – не позднее 28 и 29 числа);</w:t>
      </w:r>
    </w:p>
    <w:p w:rsidR="008C0449" w:rsidRPr="00DA6B9B" w:rsidRDefault="00DA6B9B" w:rsidP="00DA6B9B">
      <w:pPr>
        <w:shd w:val="clear" w:color="auto" w:fill="FFFFFF"/>
        <w:suppressAutoHyphens w:val="0"/>
        <w:rPr>
          <w:rFonts w:ascii="yandex-sans" w:hAnsi="yandex-sans"/>
          <w:color w:val="000000"/>
          <w:sz w:val="24"/>
          <w:szCs w:val="24"/>
          <w:lang w:eastAsia="ru-RU"/>
        </w:rPr>
      </w:pPr>
      <w:r w:rsidRPr="00DA6B9B">
        <w:rPr>
          <w:rFonts w:ascii="yandex-sans" w:hAnsi="yandex-sans"/>
          <w:color w:val="000000"/>
          <w:sz w:val="24"/>
          <w:szCs w:val="24"/>
          <w:lang w:eastAsia="ru-RU"/>
        </w:rPr>
        <w:t xml:space="preserve">- за вторую половину месяца - не позднее </w:t>
      </w:r>
      <w:r w:rsidR="004A5CAA">
        <w:rPr>
          <w:rFonts w:ascii="yandex-sans" w:hAnsi="yandex-sans"/>
          <w:color w:val="000000"/>
          <w:sz w:val="24"/>
          <w:szCs w:val="24"/>
          <w:lang w:eastAsia="ru-RU"/>
        </w:rPr>
        <w:t>10</w:t>
      </w:r>
      <w:r w:rsidRPr="00DA6B9B">
        <w:rPr>
          <w:rFonts w:ascii="yandex-sans" w:hAnsi="yandex-sans"/>
          <w:color w:val="000000"/>
          <w:sz w:val="24"/>
          <w:szCs w:val="24"/>
          <w:lang w:eastAsia="ru-RU"/>
        </w:rPr>
        <w:t xml:space="preserve"> числа следующего месяца</w:t>
      </w:r>
      <w:r w:rsidR="008C0449" w:rsidRPr="00850A0F">
        <w:rPr>
          <w:sz w:val="24"/>
          <w:szCs w:val="24"/>
        </w:rPr>
        <w:t xml:space="preserve"> производится полный расчет с Работником.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9.6.1.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9.7. Выплата заработной платы производится в валюте РФ в кассе Общества.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9.7.1. Заработная плата может быть переведена в кредитную организацию, которая указана в заявлении Работника, на условиях, определенных коллективным договором (при его наличии) или трудовым договором. Работник вправе поменять кредитную организацию, в которую должна быть переведена заработная плата. Для этого необходимо направить Работодателю заявление об изменении реквизитов для перевода заработной платы не позднее чем за пять рабочих дней до дня ее выплаты.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9.8. Работодатель с заработной платы Работника перечисляет налоги в размерах и порядке, предусмотренном действующим законодательством РФ.</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9.9. В период отстранения от работы (недопущения к работе) заработная плата Работнику не начисляется, за исключением случаев, предусмотренных Трудовым </w:t>
      </w:r>
      <w:hyperlink r:id="rId27"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или иными федеральными законами. В случаях отстранения от работы в связи с непрохождением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8C0449" w:rsidRPr="00850A0F" w:rsidRDefault="008C0449" w:rsidP="008C0449">
      <w:pPr>
        <w:pStyle w:val="ConsPlusNormal"/>
        <w:jc w:val="both"/>
        <w:rPr>
          <w:rFonts w:ascii="Times New Roman" w:hAnsi="Times New Roman" w:cs="Times New Roman"/>
          <w:sz w:val="24"/>
          <w:szCs w:val="24"/>
        </w:rPr>
      </w:pPr>
    </w:p>
    <w:p w:rsidR="008C0449" w:rsidRPr="00DA6B9B" w:rsidRDefault="008C0449" w:rsidP="008C0449">
      <w:pPr>
        <w:pStyle w:val="ConsPlusNormal"/>
        <w:jc w:val="center"/>
        <w:outlineLvl w:val="0"/>
        <w:rPr>
          <w:rFonts w:ascii="Times New Roman" w:hAnsi="Times New Roman" w:cs="Times New Roman"/>
          <w:b/>
          <w:sz w:val="24"/>
          <w:szCs w:val="24"/>
        </w:rPr>
      </w:pPr>
      <w:r w:rsidRPr="00DA6B9B">
        <w:rPr>
          <w:rFonts w:ascii="Times New Roman" w:hAnsi="Times New Roman" w:cs="Times New Roman"/>
          <w:b/>
          <w:sz w:val="24"/>
          <w:szCs w:val="24"/>
        </w:rPr>
        <w:t>10. Поощрения за труд</w:t>
      </w:r>
    </w:p>
    <w:p w:rsidR="008C0449" w:rsidRPr="00850A0F" w:rsidRDefault="008C0449" w:rsidP="008C0449">
      <w:pPr>
        <w:pStyle w:val="ConsPlusNormal"/>
        <w:ind w:firstLine="540"/>
        <w:jc w:val="both"/>
        <w:rPr>
          <w:rFonts w:ascii="Times New Roman" w:hAnsi="Times New Roman" w:cs="Times New Roman"/>
          <w:sz w:val="24"/>
          <w:szCs w:val="24"/>
        </w:rPr>
      </w:pPr>
      <w:bookmarkStart w:id="2" w:name="Par312"/>
      <w:bookmarkEnd w:id="2"/>
      <w:r w:rsidRPr="00850A0F">
        <w:rPr>
          <w:rFonts w:ascii="Times New Roman" w:hAnsi="Times New Roman" w:cs="Times New Roman"/>
          <w:sz w:val="24"/>
          <w:szCs w:val="24"/>
        </w:rPr>
        <w:t>10.1. Для поощрения работников, добросовестно исполняющих трудовые обязанности, за продолжительную и безупречную работу на предприятии и другие успехи в труде Работодатель применяет следующие виды поощрения: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объявление благодарности;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выдача премии;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награждение ценным подарком;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награждение почетной грамотой.</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10.1.1. Размер премии устанавливается в пределах, предусмотренных Положением об оплате труда.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10.2. 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w:t>
      </w:r>
    </w:p>
    <w:p w:rsidR="008C0449" w:rsidRPr="00850A0F" w:rsidRDefault="008C0449" w:rsidP="008C0449">
      <w:pPr>
        <w:pStyle w:val="ConsPlusNormal"/>
        <w:jc w:val="both"/>
        <w:rPr>
          <w:rFonts w:ascii="Times New Roman" w:hAnsi="Times New Roman" w:cs="Times New Roman"/>
          <w:sz w:val="24"/>
          <w:szCs w:val="24"/>
        </w:rPr>
      </w:pPr>
    </w:p>
    <w:p w:rsidR="008C0449" w:rsidRPr="00DA6B9B" w:rsidRDefault="008C0449" w:rsidP="008C0449">
      <w:pPr>
        <w:pStyle w:val="ConsPlusNormal"/>
        <w:jc w:val="center"/>
        <w:outlineLvl w:val="0"/>
        <w:rPr>
          <w:rFonts w:ascii="Times New Roman" w:hAnsi="Times New Roman" w:cs="Times New Roman"/>
          <w:b/>
          <w:sz w:val="24"/>
          <w:szCs w:val="24"/>
        </w:rPr>
      </w:pPr>
      <w:r w:rsidRPr="00DA6B9B">
        <w:rPr>
          <w:rFonts w:ascii="Times New Roman" w:hAnsi="Times New Roman" w:cs="Times New Roman"/>
          <w:b/>
          <w:sz w:val="24"/>
          <w:szCs w:val="24"/>
        </w:rPr>
        <w:t>11. Ответственность сторон</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 Ответственность Работника: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11.1.2. Работодатель имеет право применить следующие дисциплинарные взыскания: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замечание;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выговор;</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 увольнение по соответствующим основаниям, предусмотренным Трудовым </w:t>
      </w:r>
      <w:hyperlink r:id="rId28"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Непредоставление Работником объяснения не является препятствием для применения дисциплинарного взыскания.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11.1.6.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11.1.7.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11.1.9.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11.1.10. В течение срока действия дисциплинарного взыскания меры поощрения, указанные в </w:t>
      </w:r>
      <w:hyperlink w:anchor="Par312" w:tooltip="10.1. Для поощрения работников, добросовестно исполняющих трудовые обязанности, за продолжительную и безупречную работу на предприятии и другие успехи в труде Работодатель применяет следующие виды поощрения:" w:history="1">
        <w:r w:rsidRPr="00850A0F">
          <w:rPr>
            <w:rFonts w:ascii="Times New Roman" w:hAnsi="Times New Roman" w:cs="Times New Roman"/>
            <w:sz w:val="24"/>
            <w:szCs w:val="24"/>
          </w:rPr>
          <w:t>пункте 10.1</w:t>
        </w:r>
      </w:hyperlink>
      <w:r w:rsidRPr="00850A0F">
        <w:rPr>
          <w:rFonts w:ascii="Times New Roman" w:hAnsi="Times New Roman" w:cs="Times New Roman"/>
          <w:sz w:val="24"/>
          <w:szCs w:val="24"/>
        </w:rPr>
        <w:t xml:space="preserve"> настоящих Правил, к Работнику не применяются.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11.1.11. Работодатель имеет право привлекать Работника к материальной ответственности в порядке, установленном Трудовым </w:t>
      </w:r>
      <w:hyperlink r:id="rId29"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11.1.12.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11.1.13.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30"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или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11.1.14.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31"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или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11.1.15.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11.1.16. Работник освобождается от материальной ответственности, если ущерб возник вследствие: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действия непреодолимой силы;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нормального хозяйственного риска;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крайней необходимости или необходимой обороны;</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неисполнения Работодателем обязанности по обеспечению надлежащих условий для хранения имущества, вверенного Работнику.</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11.1.17.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32"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или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11.1.18. В случаях, предусмотренных Трудовым </w:t>
      </w:r>
      <w:hyperlink r:id="rId33"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11.1.19.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11.1.20.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11.1.21.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11.1.22.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11.1.23.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11.1.24.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11.1.25.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11.1.26.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11.1.27.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11.2. Ответственность Работодателя: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11.2.1.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34"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или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11.2.2. Работодатель, причинивший ущерб Работнику, возмещает этот ущерб в соответствии с Трудовым </w:t>
      </w:r>
      <w:hyperlink r:id="rId35" w:history="1">
        <w:r w:rsidRPr="00850A0F">
          <w:rPr>
            <w:rFonts w:ascii="Times New Roman" w:hAnsi="Times New Roman" w:cs="Times New Roman"/>
            <w:sz w:val="24"/>
            <w:szCs w:val="24"/>
          </w:rPr>
          <w:t>кодексом</w:t>
        </w:r>
      </w:hyperlink>
      <w:r w:rsidRPr="00850A0F">
        <w:rPr>
          <w:rFonts w:ascii="Times New Roman" w:hAnsi="Times New Roman" w:cs="Times New Roman"/>
          <w:sz w:val="24"/>
          <w:szCs w:val="24"/>
        </w:rPr>
        <w:t xml:space="preserve"> РФ и иными федеральными законами.</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11.2.4. Работодатель обязан возместить Работнику не полученный им заработок во всех случаях незаконного лишения Работника возможности трудиться.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11.2.6.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11.2.7.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 и заканчивая днем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11.2.8.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8C0449" w:rsidRPr="00850A0F" w:rsidRDefault="008C0449" w:rsidP="008C0449">
      <w:pPr>
        <w:pStyle w:val="ConsPlusNormal"/>
        <w:jc w:val="both"/>
        <w:rPr>
          <w:rFonts w:ascii="Times New Roman" w:hAnsi="Times New Roman" w:cs="Times New Roman"/>
          <w:sz w:val="24"/>
          <w:szCs w:val="24"/>
        </w:rPr>
      </w:pPr>
    </w:p>
    <w:p w:rsidR="008C0449" w:rsidRPr="00DA6B9B" w:rsidRDefault="008C0449" w:rsidP="008C0449">
      <w:pPr>
        <w:pStyle w:val="ConsPlusNormal"/>
        <w:jc w:val="center"/>
        <w:outlineLvl w:val="0"/>
        <w:rPr>
          <w:rFonts w:ascii="Times New Roman" w:hAnsi="Times New Roman" w:cs="Times New Roman"/>
          <w:b/>
          <w:sz w:val="24"/>
          <w:szCs w:val="24"/>
        </w:rPr>
      </w:pPr>
      <w:r w:rsidRPr="00DA6B9B">
        <w:rPr>
          <w:rFonts w:ascii="Times New Roman" w:hAnsi="Times New Roman" w:cs="Times New Roman"/>
          <w:b/>
          <w:sz w:val="24"/>
          <w:szCs w:val="24"/>
        </w:rPr>
        <w:t>12. Заключительные положения</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 xml:space="preserve">12.1. По всем вопросам, не нашедшим своего решения в настоящих Правилах, работники и Работодатель руководствуются положениями Трудового </w:t>
      </w:r>
      <w:hyperlink r:id="rId36" w:history="1">
        <w:r w:rsidRPr="00850A0F">
          <w:rPr>
            <w:rFonts w:ascii="Times New Roman" w:hAnsi="Times New Roman" w:cs="Times New Roman"/>
            <w:sz w:val="24"/>
            <w:szCs w:val="24"/>
          </w:rPr>
          <w:t>кодекса</w:t>
        </w:r>
      </w:hyperlink>
      <w:r w:rsidRPr="00850A0F">
        <w:rPr>
          <w:rFonts w:ascii="Times New Roman" w:hAnsi="Times New Roman" w:cs="Times New Roman"/>
          <w:sz w:val="24"/>
          <w:szCs w:val="24"/>
        </w:rPr>
        <w:t xml:space="preserve"> РФ и иных нормативных правовых актов РФ.</w:t>
      </w:r>
    </w:p>
    <w:p w:rsidR="008C0449" w:rsidRPr="00850A0F" w:rsidRDefault="008C0449" w:rsidP="008C0449">
      <w:pPr>
        <w:pStyle w:val="ConsPlusNormal"/>
        <w:ind w:firstLine="540"/>
        <w:jc w:val="both"/>
        <w:rPr>
          <w:rFonts w:ascii="Times New Roman" w:hAnsi="Times New Roman" w:cs="Times New Roman"/>
          <w:sz w:val="24"/>
          <w:szCs w:val="24"/>
        </w:rPr>
      </w:pPr>
      <w:r w:rsidRPr="00850A0F">
        <w:rPr>
          <w:rFonts w:ascii="Times New Roman" w:hAnsi="Times New Roman" w:cs="Times New Roman"/>
          <w:sz w:val="24"/>
          <w:szCs w:val="24"/>
        </w:rPr>
        <w:t>12.2.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8C0449" w:rsidRPr="00850A0F" w:rsidRDefault="008C0449" w:rsidP="008C0449">
      <w:pPr>
        <w:pStyle w:val="ConsPlusNormal"/>
        <w:jc w:val="both"/>
        <w:rPr>
          <w:rFonts w:ascii="Times New Roman" w:hAnsi="Times New Roman" w:cs="Times New Roman"/>
          <w:sz w:val="24"/>
          <w:szCs w:val="24"/>
        </w:rPr>
      </w:pPr>
    </w:p>
    <w:p w:rsidR="00D95CF3" w:rsidRPr="00D70388" w:rsidRDefault="00D70388" w:rsidP="00D70388">
      <w:pPr>
        <w:jc w:val="center"/>
        <w:rPr>
          <w:b/>
          <w:sz w:val="24"/>
          <w:szCs w:val="24"/>
          <w:lang w:val="uk-UA"/>
        </w:rPr>
      </w:pPr>
      <w:r w:rsidRPr="00D70388">
        <w:rPr>
          <w:b/>
          <w:sz w:val="24"/>
          <w:szCs w:val="24"/>
          <w:lang w:val="uk-UA"/>
        </w:rPr>
        <w:t>13. Лист ознакомления (Приложнение1)</w:t>
      </w:r>
    </w:p>
    <w:sectPr w:rsidR="00D95CF3" w:rsidRPr="00D70388" w:rsidSect="00D9049E">
      <w:pgSz w:w="11906" w:h="16838"/>
      <w:pgMar w:top="851" w:right="70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savePreviewPicture/>
  <w:compat/>
  <w:rsids>
    <w:rsidRoot w:val="008C0449"/>
    <w:rsid w:val="000B503F"/>
    <w:rsid w:val="000B7172"/>
    <w:rsid w:val="001B2A9B"/>
    <w:rsid w:val="003C324E"/>
    <w:rsid w:val="004451CC"/>
    <w:rsid w:val="004A5CAA"/>
    <w:rsid w:val="00501E81"/>
    <w:rsid w:val="0050273B"/>
    <w:rsid w:val="00612872"/>
    <w:rsid w:val="00850A0F"/>
    <w:rsid w:val="008C0449"/>
    <w:rsid w:val="00927BCB"/>
    <w:rsid w:val="00992CE9"/>
    <w:rsid w:val="009D318C"/>
    <w:rsid w:val="00A9114D"/>
    <w:rsid w:val="00A92E5E"/>
    <w:rsid w:val="00AF5A34"/>
    <w:rsid w:val="00D21497"/>
    <w:rsid w:val="00D70388"/>
    <w:rsid w:val="00D9049E"/>
    <w:rsid w:val="00D95CF3"/>
    <w:rsid w:val="00DA6B9B"/>
    <w:rsid w:val="00E2006A"/>
    <w:rsid w:val="00E94AE6"/>
    <w:rsid w:val="00EC426F"/>
    <w:rsid w:val="00F10BE9"/>
    <w:rsid w:val="00F92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49"/>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C0449"/>
    <w:pPr>
      <w:widowControl w:val="0"/>
      <w:autoSpaceDE w:val="0"/>
      <w:autoSpaceDN w:val="0"/>
      <w:adjustRightInd w:val="0"/>
      <w:spacing w:after="0" w:line="240" w:lineRule="auto"/>
    </w:pPr>
    <w:rPr>
      <w:rFonts w:ascii="Arial" w:eastAsia="Times New Roman" w:hAnsi="Arial" w:cs="Arial"/>
      <w:sz w:val="20"/>
      <w:szCs w:val="20"/>
      <w:lang w:val="uk-UA" w:eastAsia="uk-UA"/>
    </w:rPr>
  </w:style>
  <w:style w:type="paragraph" w:customStyle="1" w:styleId="ConsPlusNonformat">
    <w:name w:val="ConsPlusNonformat"/>
    <w:uiPriority w:val="99"/>
    <w:rsid w:val="008C0449"/>
    <w:pPr>
      <w:widowControl w:val="0"/>
      <w:autoSpaceDE w:val="0"/>
      <w:autoSpaceDN w:val="0"/>
      <w:adjustRightInd w:val="0"/>
      <w:spacing w:after="0" w:line="240" w:lineRule="auto"/>
    </w:pPr>
    <w:rPr>
      <w:rFonts w:ascii="Courier New" w:eastAsia="Times New Roman" w:hAnsi="Courier New" w:cs="Courier New"/>
      <w:sz w:val="20"/>
      <w:szCs w:val="20"/>
      <w:lang w:val="uk-UA" w:eastAsia="uk-UA"/>
    </w:rPr>
  </w:style>
  <w:style w:type="paragraph" w:styleId="a3">
    <w:name w:val="Balloon Text"/>
    <w:basedOn w:val="a"/>
    <w:link w:val="a4"/>
    <w:uiPriority w:val="99"/>
    <w:semiHidden/>
    <w:unhideWhenUsed/>
    <w:rsid w:val="00D21497"/>
    <w:rPr>
      <w:rFonts w:ascii="Tahoma" w:hAnsi="Tahoma" w:cs="Tahoma"/>
      <w:sz w:val="16"/>
      <w:szCs w:val="16"/>
    </w:rPr>
  </w:style>
  <w:style w:type="character" w:customStyle="1" w:styleId="a4">
    <w:name w:val="Текст выноски Знак"/>
    <w:basedOn w:val="a0"/>
    <w:link w:val="a3"/>
    <w:uiPriority w:val="99"/>
    <w:semiHidden/>
    <w:rsid w:val="00D21497"/>
    <w:rPr>
      <w:rFonts w:ascii="Tahoma" w:eastAsia="Times New Roman" w:hAnsi="Tahoma" w:cs="Tahoma"/>
      <w:sz w:val="16"/>
      <w:szCs w:val="16"/>
      <w:lang w:eastAsia="ar-SA"/>
    </w:rPr>
  </w:style>
  <w:style w:type="character" w:styleId="a5">
    <w:name w:val="Hyperlink"/>
    <w:basedOn w:val="a0"/>
    <w:uiPriority w:val="99"/>
    <w:semiHidden/>
    <w:unhideWhenUsed/>
    <w:rsid w:val="00AF5A34"/>
    <w:rPr>
      <w:color w:val="0000FF"/>
      <w:u w:val="single"/>
    </w:rPr>
  </w:style>
</w:styles>
</file>

<file path=word/webSettings.xml><?xml version="1.0" encoding="utf-8"?>
<w:webSettings xmlns:r="http://schemas.openxmlformats.org/officeDocument/2006/relationships" xmlns:w="http://schemas.openxmlformats.org/wordprocessingml/2006/main">
  <w:divs>
    <w:div w:id="10800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LAW;n=201079;fld=134" TargetMode="External"/><Relationship Id="rId13" Type="http://schemas.openxmlformats.org/officeDocument/2006/relationships/hyperlink" Target="https://login.consultant.ru/link/?req=doc;base=LAW;n=201079;fld=134" TargetMode="External"/><Relationship Id="rId18" Type="http://schemas.openxmlformats.org/officeDocument/2006/relationships/hyperlink" Target="https://login.consultant.ru/link/?req=doc;base=LAW;n=201079;fld=134" TargetMode="External"/><Relationship Id="rId26" Type="http://schemas.openxmlformats.org/officeDocument/2006/relationships/hyperlink" Target="https://login.consultant.ru/link/?req=doc;base=LAW;n=201079;fld=134" TargetMode="External"/><Relationship Id="rId3" Type="http://schemas.openxmlformats.org/officeDocument/2006/relationships/webSettings" Target="webSettings.xml"/><Relationship Id="rId21" Type="http://schemas.openxmlformats.org/officeDocument/2006/relationships/hyperlink" Target="https://login.consultant.ru/link/?req=doc;base=LAW;n=201079;fld=134" TargetMode="External"/><Relationship Id="rId34" Type="http://schemas.openxmlformats.org/officeDocument/2006/relationships/hyperlink" Target="https://login.consultant.ru/link/?req=doc;base=LAW;n=201079;fld=134" TargetMode="External"/><Relationship Id="rId7" Type="http://schemas.openxmlformats.org/officeDocument/2006/relationships/hyperlink" Target="https://login.consultant.ru/link/?req=doc;base=LAW;n=201079;fld=134" TargetMode="External"/><Relationship Id="rId12" Type="http://schemas.openxmlformats.org/officeDocument/2006/relationships/hyperlink" Target="https://login.consultant.ru/link/?req=doc;base=LAW;n=201079;fld=134" TargetMode="External"/><Relationship Id="rId17" Type="http://schemas.openxmlformats.org/officeDocument/2006/relationships/hyperlink" Target="https://login.consultant.ru/link/?req=doc;base=LAW;n=201079;fld=134" TargetMode="External"/><Relationship Id="rId25" Type="http://schemas.openxmlformats.org/officeDocument/2006/relationships/hyperlink" Target="https://login.consultant.ru/link/?req=doc;base=LAW;n=201079;fld=134" TargetMode="External"/><Relationship Id="rId33" Type="http://schemas.openxmlformats.org/officeDocument/2006/relationships/hyperlink" Target="https://login.consultant.ru/link/?req=doc;base=LAW;n=201079;fld=13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base=LAW;n=201079;fld=134" TargetMode="External"/><Relationship Id="rId20" Type="http://schemas.openxmlformats.org/officeDocument/2006/relationships/hyperlink" Target="https://login.consultant.ru/link/?req=doc;base=LAW;n=201079;fld=134" TargetMode="External"/><Relationship Id="rId29" Type="http://schemas.openxmlformats.org/officeDocument/2006/relationships/hyperlink" Target="https://login.consultant.ru/link/?req=doc;base=LAW;n=201079;fld=134" TargetMode="External"/><Relationship Id="rId1" Type="http://schemas.openxmlformats.org/officeDocument/2006/relationships/styles" Target="styles.xml"/><Relationship Id="rId6" Type="http://schemas.openxmlformats.org/officeDocument/2006/relationships/hyperlink" Target="https://login.consultant.ru/link/?req=doc;base=LAW;n=201079;fld=134" TargetMode="External"/><Relationship Id="rId11" Type="http://schemas.openxmlformats.org/officeDocument/2006/relationships/hyperlink" Target="https://login.consultant.ru/link/?req=doc;base=LAW;n=201079;fld=134" TargetMode="External"/><Relationship Id="rId24" Type="http://schemas.openxmlformats.org/officeDocument/2006/relationships/hyperlink" Target="https://login.consultant.ru/link/?req=doc;base=LAW;n=201079;fld=134" TargetMode="External"/><Relationship Id="rId32" Type="http://schemas.openxmlformats.org/officeDocument/2006/relationships/hyperlink" Target="https://login.consultant.ru/link/?req=doc;base=LAW;n=201079;fld=134" TargetMode="External"/><Relationship Id="rId37" Type="http://schemas.openxmlformats.org/officeDocument/2006/relationships/fontTable" Target="fontTable.xml"/><Relationship Id="rId5" Type="http://schemas.openxmlformats.org/officeDocument/2006/relationships/hyperlink" Target="https://login.consultant.ru/link/?req=doc;base=LAW;n=201079;fld=134" TargetMode="External"/><Relationship Id="rId15" Type="http://schemas.openxmlformats.org/officeDocument/2006/relationships/hyperlink" Target="https://login.consultant.ru/link/?req=doc;base=LAW;n=201079;fld=134" TargetMode="External"/><Relationship Id="rId23" Type="http://schemas.openxmlformats.org/officeDocument/2006/relationships/hyperlink" Target="https://login.consultant.ru/link/?req=doc;base=LAW;n=201079;fld=134" TargetMode="External"/><Relationship Id="rId28" Type="http://schemas.openxmlformats.org/officeDocument/2006/relationships/hyperlink" Target="https://login.consultant.ru/link/?req=doc;base=LAW;n=201079;fld=134" TargetMode="External"/><Relationship Id="rId36" Type="http://schemas.openxmlformats.org/officeDocument/2006/relationships/hyperlink" Target="https://login.consultant.ru/link/?req=doc;base=LAW;n=201079;fld=134" TargetMode="External"/><Relationship Id="rId10" Type="http://schemas.openxmlformats.org/officeDocument/2006/relationships/hyperlink" Target="https://login.consultant.ru/link/?req=doc;base=LAW;n=201079;fld=134" TargetMode="External"/><Relationship Id="rId19" Type="http://schemas.openxmlformats.org/officeDocument/2006/relationships/hyperlink" Target="https://login.consultant.ru/link/?req=doc;base=LAW;n=201079;fld=134" TargetMode="External"/><Relationship Id="rId31" Type="http://schemas.openxmlformats.org/officeDocument/2006/relationships/hyperlink" Target="https://login.consultant.ru/link/?req=doc;base=LAW;n=201079;fld=134" TargetMode="External"/><Relationship Id="rId4" Type="http://schemas.openxmlformats.org/officeDocument/2006/relationships/image" Target="media/image1.jpeg"/><Relationship Id="rId9" Type="http://schemas.openxmlformats.org/officeDocument/2006/relationships/hyperlink" Target="https://login.consultant.ru/link/?req=doc;base=LAW;n=201079;fld=134" TargetMode="External"/><Relationship Id="rId14" Type="http://schemas.openxmlformats.org/officeDocument/2006/relationships/hyperlink" Target="https://login.consultant.ru/link/?req=doc;base=LAW;n=201079;fld=134" TargetMode="External"/><Relationship Id="rId22" Type="http://schemas.openxmlformats.org/officeDocument/2006/relationships/hyperlink" Target="https://login.consultant.ru/link/?req=doc;base=LAW;n=201079;fld=134" TargetMode="External"/><Relationship Id="rId27" Type="http://schemas.openxmlformats.org/officeDocument/2006/relationships/hyperlink" Target="https://login.consultant.ru/link/?req=doc;base=LAW;n=201079;fld=134" TargetMode="External"/><Relationship Id="rId30" Type="http://schemas.openxmlformats.org/officeDocument/2006/relationships/hyperlink" Target="https://login.consultant.ru/link/?req=doc;base=LAW;n=201079;fld=134" TargetMode="External"/><Relationship Id="rId35" Type="http://schemas.openxmlformats.org/officeDocument/2006/relationships/hyperlink" Target="https://login.consultant.ru/link/?req=doc;base=LAW;n=20107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7785</Words>
  <Characters>44381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2018-06-09T06:49:00Z</cp:lastPrinted>
  <dcterms:created xsi:type="dcterms:W3CDTF">2020-01-07T22:44:00Z</dcterms:created>
  <dcterms:modified xsi:type="dcterms:W3CDTF">2020-01-07T22:45:00Z</dcterms:modified>
</cp:coreProperties>
</file>