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527" w:rsidRPr="00BA0527" w:rsidRDefault="00BB4099" w:rsidP="00BA0527">
      <w:pPr>
        <w:rPr>
          <w:rFonts w:ascii="Times New Roman" w:hAnsi="Times New Roman" w:cs="Times New Roman"/>
        </w:rPr>
      </w:pPr>
      <w:r>
        <w:rPr>
          <w:i/>
          <w:noProof/>
          <w:lang w:eastAsia="ru-RU"/>
        </w:rPr>
        <w:drawing>
          <wp:inline distT="0" distB="0" distL="0" distR="0">
            <wp:extent cx="6657109" cy="10401300"/>
            <wp:effectExtent l="19050" t="0" r="0" b="0"/>
            <wp:docPr id="1" name="Рисунок 1" descr="C:\Users\Lenovo\Desktop\лок. акты на сайт\положение о формах и периодичности и порядке текущего еонтроля  успеваемос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лок. акты на сайт\положение о формах и периодичности и порядке текущего еонтроля  успеваемости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10406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0527" w:rsidRPr="00BA0527">
        <w:rPr>
          <w:rFonts w:ascii="Times New Roman" w:hAnsi="Times New Roman" w:cs="Times New Roman"/>
        </w:rPr>
        <w:lastRenderedPageBreak/>
        <w:t xml:space="preserve">2.4. Оценивание результатов текущего контроля обучающихся 2-11 классов осуществляется по пятибалльной системе. Текущий контроль успеваемости обучающихся первого класса в течение учебного года осуществляется без фиксации достижений обучающихся в виде отметок по пятибалльной системе, допустимо использовать только положительную и не различаемую по уровням фиксацию.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2.5. </w:t>
      </w:r>
      <w:proofErr w:type="gramStart"/>
      <w:r w:rsidRPr="00BA0527">
        <w:rPr>
          <w:rFonts w:ascii="Times New Roman" w:hAnsi="Times New Roman" w:cs="Times New Roman"/>
        </w:rPr>
        <w:t>Последствия получения неудовлетворительного результата текущего контроля у</w:t>
      </w:r>
      <w:r>
        <w:rPr>
          <w:rFonts w:ascii="Times New Roman" w:hAnsi="Times New Roman" w:cs="Times New Roman"/>
        </w:rPr>
        <w:t>с</w:t>
      </w:r>
      <w:r w:rsidRPr="00BA0527">
        <w:rPr>
          <w:rFonts w:ascii="Times New Roman" w:hAnsi="Times New Roman" w:cs="Times New Roman"/>
        </w:rPr>
        <w:t xml:space="preserve">певаемости определяются учителем в соответствии с образовательной программой, и могут включать в себя проведение дополнительной работы с обучающимся, индивидуализацию содержания образовательной деятельности обучающегося, иную корректировку образовательной деятельности в отношении обучающегося. </w:t>
      </w:r>
      <w:proofErr w:type="gramEnd"/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2.6 Результаты текущего контроля фиксируются в документах (рабочих тетрадях, тетрадях на печатной основе, отдельных листах заданий, классных журналах, дневниках, а также электронных дневниках и журналах).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2.7. Если обучающийся находился на длительном стационарном или санаторно-курортном лечении в больнице или санатории, то при выставлении отметок за четверть (полугодие) учитель вправе (но не обязан) учесть результаты обучения </w:t>
      </w:r>
      <w:proofErr w:type="gramStart"/>
      <w:r w:rsidRPr="00BA0527">
        <w:rPr>
          <w:rFonts w:ascii="Times New Roman" w:hAnsi="Times New Roman" w:cs="Times New Roman"/>
        </w:rPr>
        <w:t>в</w:t>
      </w:r>
      <w:proofErr w:type="gramEnd"/>
      <w:r w:rsidRPr="00BA0527">
        <w:rPr>
          <w:rFonts w:ascii="Times New Roman" w:hAnsi="Times New Roman" w:cs="Times New Roman"/>
        </w:rPr>
        <w:t xml:space="preserve"> другом ОУ.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2.8. 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2.9. Педагогические работники доводят до сведения родителей (законных представителей) сведения о результатах текущего контроля успеваемости обучающихся как посредством заполнения предусмотренных документов, в том числе в электронной форме (дневник обучающегося, электронный дневник), так и по запросу родителей (законных представителей) обучающихся. </w:t>
      </w:r>
      <w:proofErr w:type="gramStart"/>
      <w:r w:rsidRPr="00BA0527">
        <w:rPr>
          <w:rFonts w:ascii="Times New Roman" w:hAnsi="Times New Roman" w:cs="Times New Roman"/>
        </w:rPr>
        <w:t>Педагогические работники в рамках работы в родителями (законными представителями) обучающихся, при запросе обязаны прокомментировать результаты текущего контроля успеваемости обучающихся в устной форме.</w:t>
      </w:r>
      <w:proofErr w:type="gramEnd"/>
      <w:r w:rsidRPr="00BA0527">
        <w:rPr>
          <w:rFonts w:ascii="Times New Roman" w:hAnsi="Times New Roman" w:cs="Times New Roman"/>
        </w:rPr>
        <w:t xml:space="preserve"> Родители (законные представители) имеют право на получение информации об итогах текущего контроля успеваемости обучающегося в письменной форме в виде выписки отметок из соответствующих документов, для чего должны обратиться к классному руководителю. </w:t>
      </w:r>
    </w:p>
    <w:p w:rsidR="00BA0527" w:rsidRPr="00BA0527" w:rsidRDefault="00BA0527" w:rsidP="00BA0527">
      <w:pPr>
        <w:rPr>
          <w:rFonts w:ascii="Times New Roman" w:hAnsi="Times New Roman" w:cs="Times New Roman"/>
          <w:b/>
        </w:rPr>
      </w:pPr>
      <w:r w:rsidRPr="00BA0527">
        <w:rPr>
          <w:rFonts w:ascii="Times New Roman" w:hAnsi="Times New Roman" w:cs="Times New Roman"/>
          <w:b/>
        </w:rPr>
        <w:t xml:space="preserve">3. Содержание, сроки и порядок проведения промежуточной аттестации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3.1. Целями проведения промежуточной аттестации являются: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- объективное установление фактического уровня освоения образовательной программы и достижения результатов освоения образовательной программы;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- оценка достижений конкретного обучающегося, позволяющая выявить пробелы в освоении им образовательной программы и учитывать индивидуальные потребности обучающегося в осуществлении образовательной деятельности,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3.2. Промежуточная аттестация в школе проводится на основе принципов объективности, беспристрастности ежегодно. Оценка результатов освоения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proofErr w:type="gramStart"/>
      <w:r w:rsidRPr="00BA0527">
        <w:rPr>
          <w:rFonts w:ascii="Times New Roman" w:hAnsi="Times New Roman" w:cs="Times New Roman"/>
        </w:rPr>
        <w:t xml:space="preserve">обучающимися образовательных программ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 </w:t>
      </w:r>
      <w:proofErr w:type="gramEnd"/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3.3 Классные руководители на родительских собраниях доводят до сведения родителей (законных представителей) информацию о форме, порядке проведения аттестации письменно под роспись не позднее, чем за 3 месяца до проведения промежуточной аттестации.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3.4. Не позднее, чем за три месяца до начала проведения промежуточной аттестации на информационных стендах в кабинетах и на официальном сайте школы размещаются демоверсии аттестационных работ.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3.5. Периоды проведения промежуточной аттестации и ликвидации академической задолженности определяются календарным учебным графиком на текущий учебный год.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Точное расписание утверждается приказом директора школы не позднее, чем за две недели до начала проведения промежуточной аттестации.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3.6. Контрольно-измерительные материалы для проведения промежуточной аттестации разрабатываются заместителями директора школы по учебно-воспитательной работе совместно с руководителями школьных методических объединений и утверждаются приказом директора школы не позднее, чем за две недели до начала проведения промежуточной аттестации и хранятся в сейфе. В качестве КИМ допускается использование диагностических и тренировочных работ информационно-коммуникационной системы </w:t>
      </w:r>
      <w:proofErr w:type="spellStart"/>
      <w:r>
        <w:rPr>
          <w:rFonts w:ascii="Times New Roman" w:hAnsi="Times New Roman" w:cs="Times New Roman"/>
        </w:rPr>
        <w:t>С</w:t>
      </w:r>
      <w:r w:rsidRPr="00BA0527">
        <w:rPr>
          <w:rFonts w:ascii="Times New Roman" w:hAnsi="Times New Roman" w:cs="Times New Roman"/>
        </w:rPr>
        <w:t>татград</w:t>
      </w:r>
      <w:proofErr w:type="spellEnd"/>
      <w:r w:rsidRPr="00BA0527">
        <w:rPr>
          <w:rFonts w:ascii="Times New Roman" w:hAnsi="Times New Roman" w:cs="Times New Roman"/>
        </w:rPr>
        <w:t xml:space="preserve">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3.7. Предметы, по которым проводятся аттестационные работы, и форма их проведения определяются учебным планом на текущий учебный год.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3.8. Формами проведения промежуточной аттестации могут быть: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- письменная проверка – письменный ответ </w:t>
      </w:r>
      <w:proofErr w:type="gramStart"/>
      <w:r w:rsidRPr="00BA0527">
        <w:rPr>
          <w:rFonts w:ascii="Times New Roman" w:hAnsi="Times New Roman" w:cs="Times New Roman"/>
        </w:rPr>
        <w:t>обучающегося</w:t>
      </w:r>
      <w:proofErr w:type="gramEnd"/>
      <w:r w:rsidRPr="00BA0527">
        <w:rPr>
          <w:rFonts w:ascii="Times New Roman" w:hAnsi="Times New Roman" w:cs="Times New Roman"/>
        </w:rPr>
        <w:t xml:space="preserve"> на один или систему вопросов (заданий). </w:t>
      </w:r>
      <w:proofErr w:type="gramStart"/>
      <w:r w:rsidRPr="00BA0527">
        <w:rPr>
          <w:rFonts w:ascii="Times New Roman" w:hAnsi="Times New Roman" w:cs="Times New Roman"/>
        </w:rPr>
        <w:t xml:space="preserve">К письменным ответам относятся: контрольные, творческие работы; письменные ответы на вопросы теста; сочинения, изложения, диктанты, рефераты, работа с текстом; </w:t>
      </w:r>
      <w:proofErr w:type="gramEnd"/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- устная проверка – устный ответ обучающегося на один или систему вопросов в форме ответа на билеты, беседы, собеседования;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- комбинированная проверка – сочетание письменных и устных форм проверок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- практическая проверка - задания практического характера.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proofErr w:type="gramStart"/>
      <w:r w:rsidRPr="00BA0527">
        <w:rPr>
          <w:rFonts w:ascii="Times New Roman" w:hAnsi="Times New Roman" w:cs="Times New Roman"/>
        </w:rPr>
        <w:t xml:space="preserve">Устная проверка может быть предложена обучающимся не имеющим возможности пройти промежуточную аттестацию в письменной форме. </w:t>
      </w:r>
      <w:proofErr w:type="gramEnd"/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3.9. Если по результатам учебного года обучающийся имеет неудовлетворительную отметку по учебному предмету, по которому не проводится промежуточная аттестация, то этот результат признается академической задолженностью и подлежит ликвидации в сроки проведения пересдачи промежуточной аттестации (согласно календарному графику)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3.10. Оценивание результатов промежуточной аттестации осуществляется по пятибалльной системе. Также может быть предусмотрена фиксация результатов промежуточной аттестации по системе «зачет-незачет» без разделения на уровни. </w:t>
      </w:r>
      <w:proofErr w:type="gramStart"/>
      <w:r w:rsidRPr="00BA0527">
        <w:rPr>
          <w:rFonts w:ascii="Times New Roman" w:hAnsi="Times New Roman" w:cs="Times New Roman"/>
        </w:rPr>
        <w:t>Обучающиеся</w:t>
      </w:r>
      <w:proofErr w:type="gramEnd"/>
      <w:r w:rsidRPr="00BA0527">
        <w:rPr>
          <w:rFonts w:ascii="Times New Roman" w:hAnsi="Times New Roman" w:cs="Times New Roman"/>
        </w:rPr>
        <w:t xml:space="preserve"> 1-х классов проходят </w:t>
      </w:r>
      <w:proofErr w:type="spellStart"/>
      <w:r w:rsidRPr="00BA0527">
        <w:rPr>
          <w:rFonts w:ascii="Times New Roman" w:hAnsi="Times New Roman" w:cs="Times New Roman"/>
        </w:rPr>
        <w:t>безотметочную</w:t>
      </w:r>
      <w:proofErr w:type="spellEnd"/>
      <w:r w:rsidRPr="00BA0527">
        <w:rPr>
          <w:rFonts w:ascii="Times New Roman" w:hAnsi="Times New Roman" w:cs="Times New Roman"/>
        </w:rPr>
        <w:t xml:space="preserve"> аттестацию.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3.11. Устанавливается следующая продолжительность аттестационных работ: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в 1-4 классах не более 45 минут,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в 5-7 класса от 45 до 60 минут,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в 8 классах от 45 до 90 минут,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в 9-11 классах от 45 до 235 минут.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3.12. После проведения промежуточной аттестации учителями-предметниками осуществляется проверка работ в течение 2-х рабочих дней, анализ работ и оформляется протокол проведения аттестационной работы.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3.11 Педагогические работники доводят до сведения родителей (законных представителей) сведения о результатах промежуточной аттестации обучающихся как посредством заполнения предусмотренных документов (дневника, уведомления, в случае неудовлетворительного результата), так и по запросу родителей (законных представителей) обучающихся. Педагогические работники в рамках работы с родителями (законными представителями) обучающихся обязаны прокомментировать результаты промежуточной аттестации обучающихся в устной форме. Родители (законные представители) имеют право на получение информации об итогах промежуточной аттестации обучающегося в письменной форме в виде выписки из соответствующих документов (протоколов проведения промежуточной аттестации), для чего должны обратиться к классному руководителю.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3.10. Обучающиеся с ограниченными возможностями здоровья, дети – инвалиды, учащиеся, обучающиеся по индивидуальному учебному плану, имеют право на прохождение промежуточной аттестации в условиях, исключающих влияние негативных факторов на состояние здоровья. Форма и порядок проведения </w:t>
      </w:r>
      <w:r>
        <w:rPr>
          <w:rFonts w:ascii="Times New Roman" w:hAnsi="Times New Roman" w:cs="Times New Roman"/>
        </w:rPr>
        <w:t>а</w:t>
      </w:r>
      <w:r w:rsidRPr="00BA0527">
        <w:rPr>
          <w:rFonts w:ascii="Times New Roman" w:hAnsi="Times New Roman" w:cs="Times New Roman"/>
        </w:rPr>
        <w:t xml:space="preserve">ттестационных испытаний согласовывается с родителями (законными представителями) обучающегося.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3.11. В случае болезни обучающегося или других уважительных причин сроки проведения промежуточной аттестации могут быть перенесены.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3.14. Изменения сроков проведения промежуточной аттестации могут быть установлены для следующих </w:t>
      </w:r>
      <w:proofErr w:type="gramStart"/>
      <w:r w:rsidRPr="00BA0527">
        <w:rPr>
          <w:rFonts w:ascii="Times New Roman" w:hAnsi="Times New Roman" w:cs="Times New Roman"/>
        </w:rPr>
        <w:t>категорий</w:t>
      </w:r>
      <w:proofErr w:type="gramEnd"/>
      <w:r w:rsidRPr="00BA0527">
        <w:rPr>
          <w:rFonts w:ascii="Times New Roman" w:hAnsi="Times New Roman" w:cs="Times New Roman"/>
        </w:rPr>
        <w:t xml:space="preserve"> обучающихся по заявлению обучающихся (их законных представителей):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 выезжающих на учебно-тренировочные сборы, на олимпиады школьников, на российские или международные спортивные соревнования, конкурсы, смотры и иные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подобные мероприятия;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 отъезжающих на постоянное место жительства за рубеж;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 для иных обучающихся по решению педагогического совета.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3.15. Для учащихся, обучающихся по индивидуальному учебному плану, сроки и порядок проведения промежуточной аттестации определяются индивидуальным учебным планом. </w:t>
      </w:r>
    </w:p>
    <w:p w:rsidR="00BA0527" w:rsidRPr="00BA0527" w:rsidRDefault="00BA0527" w:rsidP="00BA0527">
      <w:pPr>
        <w:rPr>
          <w:rFonts w:ascii="Times New Roman" w:hAnsi="Times New Roman" w:cs="Times New Roman"/>
          <w:b/>
        </w:rPr>
      </w:pPr>
      <w:r w:rsidRPr="00BA0527">
        <w:rPr>
          <w:rFonts w:ascii="Times New Roman" w:hAnsi="Times New Roman" w:cs="Times New Roman"/>
          <w:b/>
        </w:rPr>
        <w:t xml:space="preserve">4. Порядок перевода </w:t>
      </w:r>
      <w:proofErr w:type="gramStart"/>
      <w:r w:rsidRPr="00BA0527">
        <w:rPr>
          <w:rFonts w:ascii="Times New Roman" w:hAnsi="Times New Roman" w:cs="Times New Roman"/>
          <w:b/>
        </w:rPr>
        <w:t>обучающихся</w:t>
      </w:r>
      <w:proofErr w:type="gramEnd"/>
      <w:r w:rsidRPr="00BA0527">
        <w:rPr>
          <w:rFonts w:ascii="Times New Roman" w:hAnsi="Times New Roman" w:cs="Times New Roman"/>
          <w:b/>
        </w:rPr>
        <w:t xml:space="preserve"> в следующий класс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4.1. </w:t>
      </w:r>
      <w:proofErr w:type="gramStart"/>
      <w:r w:rsidRPr="00BA0527">
        <w:rPr>
          <w:rFonts w:ascii="Times New Roman" w:hAnsi="Times New Roman" w:cs="Times New Roman"/>
        </w:rPr>
        <w:t xml:space="preserve">На основании решения педагогического совета, утвержденного приказом директора обучающиеся, освоившие в полном объёме соответствующую часть образовательной программы и получившие удовлетворительные результаты по промежуточной аттестации, переводятся в следующий класс, о чем делается соответствующая запись в классном журнале, дневнике и личном деле обучающихся. </w:t>
      </w:r>
      <w:proofErr w:type="gramEnd"/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4.2.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BA0527">
        <w:rPr>
          <w:rFonts w:ascii="Times New Roman" w:hAnsi="Times New Roman" w:cs="Times New Roman"/>
        </w:rPr>
        <w:t>непрохождение</w:t>
      </w:r>
      <w:proofErr w:type="spellEnd"/>
      <w:r w:rsidRPr="00BA0527">
        <w:rPr>
          <w:rFonts w:ascii="Times New Roman" w:hAnsi="Times New Roman" w:cs="Times New Roman"/>
        </w:rPr>
        <w:t xml:space="preserve"> промежуточной аттестации при отсутствии уважительных причин признаются академической задолженностью. </w:t>
      </w:r>
      <w:proofErr w:type="gramStart"/>
      <w:r w:rsidRPr="00BA0527">
        <w:rPr>
          <w:rFonts w:ascii="Times New Roman" w:hAnsi="Times New Roman" w:cs="Times New Roman"/>
        </w:rPr>
        <w:t>Обучающиеся</w:t>
      </w:r>
      <w:proofErr w:type="gramEnd"/>
      <w:r w:rsidRPr="00BA0527">
        <w:rPr>
          <w:rFonts w:ascii="Times New Roman" w:hAnsi="Times New Roman" w:cs="Times New Roman"/>
        </w:rPr>
        <w:t xml:space="preserve"> обязаны ликвидировать академическую задолженность.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4.3. Школа создает условия </w:t>
      </w:r>
      <w:proofErr w:type="gramStart"/>
      <w:r w:rsidRPr="00BA0527">
        <w:rPr>
          <w:rFonts w:ascii="Times New Roman" w:hAnsi="Times New Roman" w:cs="Times New Roman"/>
        </w:rPr>
        <w:t>обучающемуся</w:t>
      </w:r>
      <w:proofErr w:type="gramEnd"/>
      <w:r w:rsidRPr="00BA0527">
        <w:rPr>
          <w:rFonts w:ascii="Times New Roman" w:hAnsi="Times New Roman" w:cs="Times New Roman"/>
        </w:rPr>
        <w:t xml:space="preserve"> для ликвидации академической задолженности и обеспечивает контроль за своевременностью ее ликвидации. </w:t>
      </w:r>
      <w:r>
        <w:rPr>
          <w:rFonts w:ascii="Times New Roman" w:hAnsi="Times New Roman" w:cs="Times New Roman"/>
        </w:rPr>
        <w:br/>
      </w:r>
      <w:r w:rsidRPr="00BA0527">
        <w:rPr>
          <w:rFonts w:ascii="Times New Roman" w:hAnsi="Times New Roman" w:cs="Times New Roman"/>
        </w:rPr>
        <w:t xml:space="preserve">4.4. </w:t>
      </w:r>
      <w:proofErr w:type="gramStart"/>
      <w:r w:rsidRPr="00BA0527">
        <w:rPr>
          <w:rFonts w:ascii="Times New Roman" w:hAnsi="Times New Roman" w:cs="Times New Roman"/>
        </w:rPr>
        <w:t>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календарным учебным графиком.</w:t>
      </w:r>
      <w:proofErr w:type="gramEnd"/>
      <w:r w:rsidRPr="00BA0527">
        <w:rPr>
          <w:rFonts w:ascii="Times New Roman" w:hAnsi="Times New Roman" w:cs="Times New Roman"/>
        </w:rPr>
        <w:t xml:space="preserve"> В указанный период не включаются время болезни </w:t>
      </w:r>
      <w:proofErr w:type="gramStart"/>
      <w:r w:rsidRPr="00BA0527">
        <w:rPr>
          <w:rFonts w:ascii="Times New Roman" w:hAnsi="Times New Roman" w:cs="Times New Roman"/>
        </w:rPr>
        <w:t>обучающегося</w:t>
      </w:r>
      <w:proofErr w:type="gramEnd"/>
      <w:r w:rsidRPr="00BA0527">
        <w:rPr>
          <w:rFonts w:ascii="Times New Roman" w:hAnsi="Times New Roman" w:cs="Times New Roman"/>
        </w:rPr>
        <w:t xml:space="preserve">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4.5. Для проведения промежуточной аттестации при ликвидации академической задолженности во второй раз школой создается комиссия. В состав комиссии входит заместитель директора школы по УВР и два педагога школы.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4.6. </w:t>
      </w:r>
      <w:proofErr w:type="gramStart"/>
      <w:r w:rsidRPr="00BA0527">
        <w:rPr>
          <w:rFonts w:ascii="Times New Roman" w:hAnsi="Times New Roman" w:cs="Times New Roman"/>
        </w:rPr>
        <w:t>Обучающиеся</w:t>
      </w:r>
      <w:proofErr w:type="gramEnd"/>
      <w:r w:rsidRPr="00BA0527">
        <w:rPr>
          <w:rFonts w:ascii="Times New Roman" w:hAnsi="Times New Roman" w:cs="Times New Roman"/>
        </w:rPr>
        <w:t xml:space="preserve">, не прошедшие промежуточную аттестацию по уважительным причинам переводятся в следующий класс условно, о чем делается соответствующая запись в классном журнале и личном деле обучающихся.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BA0527">
        <w:rPr>
          <w:rFonts w:ascii="Times New Roman" w:hAnsi="Times New Roman" w:cs="Times New Roman"/>
        </w:rPr>
        <w:t xml:space="preserve">.7. </w:t>
      </w:r>
      <w:proofErr w:type="gramStart"/>
      <w:r w:rsidRPr="00BA0527">
        <w:rPr>
          <w:rFonts w:ascii="Times New Roman" w:hAnsi="Times New Roman" w:cs="Times New Roman"/>
        </w:rPr>
        <w:t>Обучающиеся</w:t>
      </w:r>
      <w:proofErr w:type="gramEnd"/>
      <w:r w:rsidRPr="00BA0527">
        <w:rPr>
          <w:rFonts w:ascii="Times New Roman" w:hAnsi="Times New Roman" w:cs="Times New Roman"/>
        </w:rPr>
        <w:t>, имеющие академическую задолженность, переводятся в следующий класс условно с академической задолженностью, о чем делается соответствующая запись в классном журнале и личном деле обучающихся. Если академическая задолженность ликвидирована, то делается запись «Ликвидирова</w:t>
      </w:r>
      <w:proofErr w:type="gramStart"/>
      <w:r w:rsidRPr="00BA0527">
        <w:rPr>
          <w:rFonts w:ascii="Times New Roman" w:hAnsi="Times New Roman" w:cs="Times New Roman"/>
        </w:rPr>
        <w:t>л(</w:t>
      </w:r>
      <w:proofErr w:type="gramEnd"/>
      <w:r w:rsidRPr="00BA0527">
        <w:rPr>
          <w:rFonts w:ascii="Times New Roman" w:hAnsi="Times New Roman" w:cs="Times New Roman"/>
        </w:rPr>
        <w:t xml:space="preserve">а) академическую задолженность».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4.8. </w:t>
      </w:r>
      <w:proofErr w:type="gramStart"/>
      <w:r w:rsidRPr="00BA0527">
        <w:rPr>
          <w:rFonts w:ascii="Times New Roman" w:hAnsi="Times New Roman" w:cs="Times New Roman"/>
        </w:rPr>
        <w:t xml:space="preserve">Учащиеся, обучающиеся по образовательным программам начального общего, основного общего образования, среднего общего образования и не ликвидировавшие в установленные сроки академическую задолженность, по усмотрению их родителей (законных представителей),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BA0527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BA0527">
        <w:rPr>
          <w:rFonts w:ascii="Times New Roman" w:hAnsi="Times New Roman" w:cs="Times New Roman"/>
        </w:rPr>
        <w:t xml:space="preserve"> комиссии либо на обучение по индивидуальному учебному плану.</w:t>
      </w:r>
      <w:proofErr w:type="gramEnd"/>
      <w:r w:rsidRPr="00BA0527">
        <w:rPr>
          <w:rFonts w:ascii="Times New Roman" w:hAnsi="Times New Roman" w:cs="Times New Roman"/>
        </w:rPr>
        <w:t xml:space="preserve"> Школа информирует родителей обучающегося о необходимости принятия решения об организации дальнейшего пути обучения учащегося до 10 сентября текущего года. </w:t>
      </w:r>
    </w:p>
    <w:p w:rsidR="00BA0527" w:rsidRPr="00BA0527" w:rsidRDefault="00BA0527" w:rsidP="00BA0527">
      <w:pPr>
        <w:rPr>
          <w:rFonts w:ascii="Times New Roman" w:hAnsi="Times New Roman" w:cs="Times New Roman"/>
          <w:b/>
        </w:rPr>
      </w:pPr>
      <w:r w:rsidRPr="00BA0527">
        <w:rPr>
          <w:rFonts w:ascii="Times New Roman" w:hAnsi="Times New Roman" w:cs="Times New Roman"/>
          <w:b/>
        </w:rPr>
        <w:t xml:space="preserve">5. Особенности проведения промежуточной аттестации при семейной форме образования или самообразования.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5.1. </w:t>
      </w:r>
      <w:proofErr w:type="gramStart"/>
      <w:r w:rsidRPr="00BA0527">
        <w:rPr>
          <w:rFonts w:ascii="Times New Roman" w:hAnsi="Times New Roman" w:cs="Times New Roman"/>
        </w:rPr>
        <w:t xml:space="preserve">Промежуточная аттестация обучающихся, получающих образование в форме семейного или самообразования проводится в соответствии с Договором об организации и проведении промежуточной и (или) государственной аттестации обучающегося, получающего общее образование в форме семейного образования или самообразования и настоящим Положением в сроки и в формах, предусмотренных образовательной программой, в порядке, установленном настоящим Положением. </w:t>
      </w:r>
      <w:proofErr w:type="gramEnd"/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5.2. По заявлению родителей (законных представителей) обучающегося образовательная организация вправе установить индивидуальный срок проведения промежуточной аттестации.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5.3. Обучающийся, желающий пройти промежуточную аттестацию в образовательной организации, (его законные представители) имеет право на получение информации о сроках, формах и порядке проведения промежуточной аттестации, а также о порядке зачисления экстерном в образовательную организацию. </w:t>
      </w:r>
    </w:p>
    <w:p w:rsid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5.4. Обучающийся, желающий пройти промежуточную аттестацию (его законные представители) должен подать заявление в образовательную организацию не позднее, чем за месяц до начала проведения соответствующей промежуточной аттестации. </w:t>
      </w:r>
    </w:p>
    <w:p w:rsidR="00BA0527" w:rsidRPr="00BA0527" w:rsidRDefault="00BA0527" w:rsidP="00BA0527">
      <w:pPr>
        <w:rPr>
          <w:rFonts w:ascii="Times New Roman" w:hAnsi="Times New Roman" w:cs="Times New Roman"/>
          <w:b/>
        </w:rPr>
      </w:pPr>
      <w:r w:rsidRPr="00BA0527">
        <w:rPr>
          <w:rFonts w:ascii="Times New Roman" w:hAnsi="Times New Roman" w:cs="Times New Roman"/>
          <w:b/>
        </w:rPr>
        <w:t xml:space="preserve">6. Порядок выставления результатов промежуточной аттестации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6.1. Отметки за промежуточную аттестацию выставляются учителем - предметником на предметной странице классного журнала на дату проведения промежуточной аттестации не позднее 2 дней после проведения аттестационной работы.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6.2. Отметка за четверть (год) выставляется с учетом результатов аттестационной работы. В случае неудовлетворительного результата промежуточной аттестации, за четверть (год) не может быть выставлена положительная отметка. Наличие одной или нескольких неудовлетворительных отметок по предметам учебного плана признается академической задолженностью и подлежит ликвидации.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6.3. В случае несогласия обучающихся, их родителей (законных представителей) с выставленной отметкой за аттестационную работу по предмету, результаты могут быть пересмотрены школьной комиссией по урегулированию споров между участниками образовательных отношений на основании письменного заявления обучающегося или родителей (законных представителей) обучающегося.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7. Изменения и дополнения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7.1. Настоящее Положение рассматривается и принимается на педагогическом совете, утверждается приказом директора Школы.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7.2. Настоящее Положение принимается на неопределенный срок. </w:t>
      </w:r>
    </w:p>
    <w:p w:rsidR="00BA0527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 xml:space="preserve">7.3. Данное Положение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образованием. </w:t>
      </w:r>
    </w:p>
    <w:p w:rsidR="00D95CF3" w:rsidRPr="00BA0527" w:rsidRDefault="00BA0527" w:rsidP="00BA0527">
      <w:pPr>
        <w:rPr>
          <w:rFonts w:ascii="Times New Roman" w:hAnsi="Times New Roman" w:cs="Times New Roman"/>
        </w:rPr>
      </w:pPr>
      <w:r w:rsidRPr="00BA0527">
        <w:rPr>
          <w:rFonts w:ascii="Times New Roman" w:hAnsi="Times New Roman" w:cs="Times New Roman"/>
        </w:rPr>
        <w:t>7.4. Изменения и дополнения к Положению принимаются педагогическим советом в новой редакции Положения, которое утверждается приказом директора Учреждения. После принятия новой редакции Положения предыдущая редакция утрачивает</w:t>
      </w:r>
    </w:p>
    <w:sectPr w:rsidR="00D95CF3" w:rsidRPr="00BA0527" w:rsidSect="0082204B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A0527"/>
    <w:rsid w:val="00091815"/>
    <w:rsid w:val="00671C8A"/>
    <w:rsid w:val="0082204B"/>
    <w:rsid w:val="00AA2D77"/>
    <w:rsid w:val="00BA0527"/>
    <w:rsid w:val="00BB4099"/>
    <w:rsid w:val="00D95CF3"/>
    <w:rsid w:val="00E2006A"/>
    <w:rsid w:val="00FB4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0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2018-09-09T22:58:00Z</cp:lastPrinted>
  <dcterms:created xsi:type="dcterms:W3CDTF">2020-01-07T22:00:00Z</dcterms:created>
  <dcterms:modified xsi:type="dcterms:W3CDTF">2020-01-07T22:00:00Z</dcterms:modified>
</cp:coreProperties>
</file>