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4C" w:rsidRPr="00A76F2D" w:rsidRDefault="00A76F2D" w:rsidP="000B4A8A">
      <w:pPr>
        <w:ind w:firstLine="0"/>
        <w:rPr>
          <w:rFonts w:ascii="Times New Roman" w:hAnsi="Times New Roman" w:cs="Times New Roman"/>
          <w:b/>
          <w:sz w:val="28"/>
        </w:rPr>
      </w:pPr>
      <w:r w:rsidRPr="00A76F2D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</w:t>
      </w:r>
      <w:r w:rsidRPr="00A76F2D">
        <w:rPr>
          <w:rFonts w:ascii="Times New Roman" w:hAnsi="Times New Roman" w:cs="Times New Roman"/>
          <w:b/>
          <w:sz w:val="28"/>
        </w:rPr>
        <w:t xml:space="preserve">  Отчет (ежеквартальный)</w:t>
      </w:r>
    </w:p>
    <w:p w:rsidR="00277F1B" w:rsidRDefault="00A76F2D" w:rsidP="000B4A8A">
      <w:pPr>
        <w:ind w:firstLine="0"/>
        <w:rPr>
          <w:rFonts w:ascii="Times New Roman" w:hAnsi="Times New Roman" w:cs="Times New Roman"/>
          <w:b/>
          <w:sz w:val="28"/>
        </w:rPr>
      </w:pPr>
      <w:r w:rsidRPr="00A76F2D"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  <w:r w:rsidR="00277F1B">
        <w:rPr>
          <w:rFonts w:ascii="Times New Roman" w:hAnsi="Times New Roman" w:cs="Times New Roman"/>
          <w:b/>
          <w:sz w:val="28"/>
        </w:rPr>
        <w:t xml:space="preserve">                           </w:t>
      </w:r>
      <w:r w:rsidRPr="00A76F2D">
        <w:rPr>
          <w:rFonts w:ascii="Times New Roman" w:hAnsi="Times New Roman" w:cs="Times New Roman"/>
          <w:b/>
          <w:sz w:val="28"/>
        </w:rPr>
        <w:t xml:space="preserve"> МКОУ «</w:t>
      </w:r>
      <w:proofErr w:type="spellStart"/>
      <w:r w:rsidRPr="00A76F2D">
        <w:rPr>
          <w:rFonts w:ascii="Times New Roman" w:hAnsi="Times New Roman" w:cs="Times New Roman"/>
          <w:b/>
          <w:sz w:val="28"/>
        </w:rPr>
        <w:t>Чинарская</w:t>
      </w:r>
      <w:proofErr w:type="spellEnd"/>
      <w:r w:rsidRPr="00A76F2D">
        <w:rPr>
          <w:rFonts w:ascii="Times New Roman" w:hAnsi="Times New Roman" w:cs="Times New Roman"/>
          <w:b/>
          <w:sz w:val="28"/>
        </w:rPr>
        <w:t xml:space="preserve"> СОШ №1» </w:t>
      </w:r>
    </w:p>
    <w:p w:rsidR="00A76F2D" w:rsidRPr="00A76F2D" w:rsidRDefault="00277F1B" w:rsidP="000B4A8A">
      <w:pPr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</w:t>
      </w:r>
      <w:r w:rsidR="00A76F2D" w:rsidRPr="00A76F2D">
        <w:rPr>
          <w:rFonts w:ascii="Times New Roman" w:hAnsi="Times New Roman" w:cs="Times New Roman"/>
          <w:b/>
          <w:sz w:val="28"/>
        </w:rPr>
        <w:t>по письму «НАПОМИНАНИЕ»</w:t>
      </w:r>
    </w:p>
    <w:p w:rsidR="00A76F2D" w:rsidRPr="000B4A8A" w:rsidRDefault="00A76F2D" w:rsidP="000B4A8A">
      <w:pPr>
        <w:ind w:firstLine="0"/>
        <w:rPr>
          <w:rFonts w:ascii="Times New Roman" w:hAnsi="Times New Roman" w:cs="Times New Roman"/>
          <w:b/>
        </w:rPr>
      </w:pPr>
    </w:p>
    <w:p w:rsidR="00C82CCD" w:rsidRPr="000B4A8A" w:rsidRDefault="00C82CCD" w:rsidP="00C82CCD">
      <w:pPr>
        <w:rPr>
          <w:rFonts w:ascii="Times New Roman" w:hAnsi="Times New Roman" w:cs="Times New Roman"/>
          <w:b/>
          <w:sz w:val="24"/>
        </w:rPr>
      </w:pPr>
      <w:r w:rsidRPr="000B4A8A">
        <w:rPr>
          <w:rFonts w:ascii="Times New Roman" w:hAnsi="Times New Roman" w:cs="Times New Roman"/>
          <w:b/>
          <w:sz w:val="24"/>
        </w:rPr>
        <w:t xml:space="preserve">По </w:t>
      </w:r>
      <w:r w:rsidR="001B684B">
        <w:rPr>
          <w:rFonts w:ascii="Times New Roman" w:hAnsi="Times New Roman" w:cs="Times New Roman"/>
          <w:b/>
          <w:bCs/>
          <w:color w:val="000000"/>
          <w:szCs w:val="20"/>
          <w:shd w:val="clear" w:color="auto" w:fill="FFFFFF"/>
        </w:rPr>
        <w:t>Письму</w:t>
      </w:r>
      <w:r w:rsidRPr="000B4A8A">
        <w:rPr>
          <w:rFonts w:ascii="Times New Roman" w:hAnsi="Times New Roman" w:cs="Times New Roman"/>
          <w:b/>
          <w:bCs/>
          <w:color w:val="000000"/>
          <w:szCs w:val="20"/>
          <w:shd w:val="clear" w:color="auto" w:fill="FFFFFF"/>
        </w:rPr>
        <w:t xml:space="preserve"> №06-8774/09-18/16 от 14 ноября 2016 г.</w:t>
      </w:r>
    </w:p>
    <w:p w:rsidR="00C82CCD" w:rsidRPr="000B4A8A" w:rsidRDefault="00C82CCD" w:rsidP="00C82CCD">
      <w:pPr>
        <w:pStyle w:val="a3"/>
        <w:shd w:val="clear" w:color="auto" w:fill="FFFFFF"/>
        <w:spacing w:before="0" w:beforeAutospacing="0" w:after="0" w:afterAutospacing="0"/>
        <w:ind w:firstLine="315"/>
        <w:rPr>
          <w:b/>
          <w:sz w:val="20"/>
          <w:szCs w:val="20"/>
        </w:rPr>
      </w:pPr>
      <w:r w:rsidRPr="000B4A8A">
        <w:rPr>
          <w:b/>
          <w:sz w:val="22"/>
          <w:szCs w:val="22"/>
        </w:rPr>
        <w:t>Об использовании информационных материалов по противодействию идеологии терроризма</w:t>
      </w:r>
    </w:p>
    <w:p w:rsidR="000B4A8A" w:rsidRPr="000B4A8A" w:rsidRDefault="00C82CCD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B4A8A">
        <w:rPr>
          <w:rFonts w:ascii="Times New Roman" w:hAnsi="Times New Roman" w:cs="Times New Roman"/>
        </w:rPr>
        <w:t xml:space="preserve">Совместно </w:t>
      </w:r>
      <w:r w:rsidR="005724C4" w:rsidRPr="000B4A8A">
        <w:rPr>
          <w:rFonts w:ascii="Times New Roman" w:hAnsi="Times New Roman" w:cs="Times New Roman"/>
        </w:rPr>
        <w:t xml:space="preserve">социологом, психологом и </w:t>
      </w:r>
      <w:r w:rsidRPr="000B4A8A">
        <w:rPr>
          <w:rFonts w:ascii="Times New Roman" w:hAnsi="Times New Roman" w:cs="Times New Roman"/>
        </w:rPr>
        <w:t xml:space="preserve">участковым по делам несовершеннолетних </w:t>
      </w:r>
      <w:r w:rsidR="00CE27D9">
        <w:rPr>
          <w:rFonts w:ascii="Times New Roman" w:hAnsi="Times New Roman" w:cs="Times New Roman"/>
        </w:rPr>
        <w:t>продолжены</w:t>
      </w:r>
      <w:r w:rsidRPr="000B4A8A">
        <w:rPr>
          <w:rFonts w:ascii="Times New Roman" w:hAnsi="Times New Roman" w:cs="Times New Roman"/>
        </w:rPr>
        <w:t xml:space="preserve"> беседы по брошюре «ИГИЛ — УГРОЗА ЧЕЛОВЕЧЕСТВУ. ПОЧЕМУ НЕОБХОДИМО УНИЧТОЖИТЬ ТЕРРОРИЗМ» по главам  «Почему ИГИЛ нельзя считать государством», «Почему ИГИЛ </w:t>
      </w:r>
      <w:proofErr w:type="spellStart"/>
      <w:r w:rsidRPr="000B4A8A">
        <w:rPr>
          <w:rFonts w:ascii="Times New Roman" w:hAnsi="Times New Roman" w:cs="Times New Roman"/>
        </w:rPr>
        <w:t>лжеислам</w:t>
      </w:r>
      <w:proofErr w:type="spellEnd"/>
      <w:r w:rsidRPr="000B4A8A">
        <w:rPr>
          <w:rFonts w:ascii="Times New Roman" w:hAnsi="Times New Roman" w:cs="Times New Roman"/>
        </w:rPr>
        <w:t xml:space="preserve">?», «Почему </w:t>
      </w:r>
      <w:r w:rsidR="005724C4" w:rsidRPr="000B4A8A">
        <w:rPr>
          <w:rFonts w:ascii="Times New Roman" w:hAnsi="Times New Roman" w:cs="Times New Roman"/>
        </w:rPr>
        <w:t xml:space="preserve">ИГИЛ – возврат </w:t>
      </w:r>
      <w:proofErr w:type="gramStart"/>
      <w:r w:rsidR="005724C4" w:rsidRPr="000B4A8A">
        <w:rPr>
          <w:rFonts w:ascii="Times New Roman" w:hAnsi="Times New Roman" w:cs="Times New Roman"/>
        </w:rPr>
        <w:t>во</w:t>
      </w:r>
      <w:proofErr w:type="gramEnd"/>
      <w:r w:rsidR="005724C4" w:rsidRPr="000B4A8A">
        <w:rPr>
          <w:rFonts w:ascii="Times New Roman" w:hAnsi="Times New Roman" w:cs="Times New Roman"/>
        </w:rPr>
        <w:t xml:space="preserve"> средневековье?» </w:t>
      </w:r>
      <w:r w:rsidR="00CE27D9">
        <w:rPr>
          <w:rFonts w:ascii="Times New Roman" w:hAnsi="Times New Roman" w:cs="Times New Roman"/>
        </w:rPr>
        <w:t xml:space="preserve"> и использована </w:t>
      </w:r>
      <w:hyperlink r:id="rId6" w:history="1">
        <w:r w:rsidR="00CE27D9" w:rsidRPr="0034665A">
          <w:rPr>
            <w:rStyle w:val="a4"/>
            <w:rFonts w:ascii="Times New Roman" w:hAnsi="Times New Roman" w:cs="Times New Roman"/>
            <w:bCs/>
            <w:color w:val="auto"/>
            <w:szCs w:val="20"/>
            <w:u w:val="none"/>
            <w:shd w:val="clear" w:color="auto" w:fill="FFFFFF"/>
          </w:rPr>
          <w:t>презентация "</w:t>
        </w:r>
      </w:hyperlink>
      <w:hyperlink r:id="rId7" w:history="1">
        <w:r w:rsidR="00CE27D9" w:rsidRPr="0034665A">
          <w:rPr>
            <w:rStyle w:val="ac"/>
            <w:rFonts w:ascii="Times New Roman" w:hAnsi="Times New Roman" w:cs="Times New Roman"/>
            <w:szCs w:val="20"/>
            <w:shd w:val="clear" w:color="auto" w:fill="FFFFFF"/>
          </w:rPr>
          <w:t>Формирование устойчивого неприятия  идеологии экстремизма в молодежной среде"</w:t>
        </w:r>
      </w:hyperlink>
      <w:r w:rsidR="00CE27D9">
        <w:rPr>
          <w:rFonts w:ascii="Times New Roman" w:hAnsi="Times New Roman" w:cs="Times New Roman"/>
        </w:rPr>
        <w:t xml:space="preserve"> </w:t>
      </w:r>
      <w:r w:rsidR="005724C4" w:rsidRPr="000B4A8A">
        <w:rPr>
          <w:rFonts w:ascii="Times New Roman" w:hAnsi="Times New Roman" w:cs="Times New Roman"/>
        </w:rPr>
        <w:t xml:space="preserve">среди учащихся 9-11 класс. Материал использован из сайта </w:t>
      </w:r>
      <w:proofErr w:type="spellStart"/>
      <w:r w:rsidR="005724C4" w:rsidRPr="000B4A8A">
        <w:rPr>
          <w:rFonts w:ascii="Times New Roman" w:hAnsi="Times New Roman" w:cs="Times New Roman"/>
        </w:rPr>
        <w:t>Минобрнауки</w:t>
      </w:r>
      <w:proofErr w:type="spellEnd"/>
      <w:r w:rsidR="005724C4" w:rsidRPr="000B4A8A">
        <w:rPr>
          <w:rFonts w:ascii="Times New Roman" w:hAnsi="Times New Roman" w:cs="Times New Roman"/>
        </w:rPr>
        <w:t xml:space="preserve">  и из </w:t>
      </w:r>
      <w:hyperlink r:id="rId8" w:history="1">
        <w:r w:rsidR="005724C4" w:rsidRPr="000B4A8A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письма </w:t>
        </w:r>
        <w:proofErr w:type="spellStart"/>
        <w:r w:rsidR="005724C4" w:rsidRPr="000B4A8A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Минобрнауки</w:t>
        </w:r>
        <w:proofErr w:type="spellEnd"/>
        <w:r w:rsidR="005724C4" w:rsidRPr="000B4A8A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России от 31 октября 2016 г. №09-2716 «Об использовании брошюры «ИГИЛ – угроза человечеству. Почему необходимо уничтожать терроризм», подготовленной Координационным советом по противодействию терроризма при </w:t>
        </w:r>
        <w:proofErr w:type="spellStart"/>
        <w:r w:rsidR="005724C4" w:rsidRPr="000B4A8A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Минобрнауки</w:t>
        </w:r>
        <w:proofErr w:type="spellEnd"/>
        <w:r w:rsidR="005724C4" w:rsidRPr="000B4A8A">
          <w:rPr>
            <w:rStyle w:val="a4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России»</w:t>
        </w:r>
      </w:hyperlink>
      <w:r w:rsidR="005724C4" w:rsidRPr="000B4A8A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:rsidR="005724C4" w:rsidRPr="000B4A8A" w:rsidRDefault="005724C4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Style w:val="a6"/>
        <w:tblW w:w="14355" w:type="dxa"/>
        <w:tblInd w:w="534" w:type="dxa"/>
        <w:tblLook w:val="04A0"/>
      </w:tblPr>
      <w:tblGrid>
        <w:gridCol w:w="588"/>
        <w:gridCol w:w="5507"/>
        <w:gridCol w:w="1693"/>
        <w:gridCol w:w="1881"/>
        <w:gridCol w:w="2663"/>
        <w:gridCol w:w="2023"/>
      </w:tblGrid>
      <w:tr w:rsidR="009019B2" w:rsidRPr="000B4A8A" w:rsidTr="00B615D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C4" w:rsidRPr="00B615D1" w:rsidRDefault="005724C4" w:rsidP="00B615D1">
            <w:pPr>
              <w:pStyle w:val="a5"/>
              <w:spacing w:before="192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615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5D1" w:rsidRDefault="00B615D1" w:rsidP="00B615D1">
            <w:pPr>
              <w:pStyle w:val="a5"/>
              <w:spacing w:before="192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B615D1" w:rsidRDefault="00B615D1" w:rsidP="00B615D1">
            <w:pPr>
              <w:pStyle w:val="a5"/>
              <w:spacing w:before="192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5724C4" w:rsidRPr="00B615D1" w:rsidRDefault="005724C4" w:rsidP="00B615D1">
            <w:pPr>
              <w:pStyle w:val="a5"/>
              <w:spacing w:before="192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615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C4" w:rsidRPr="00B615D1" w:rsidRDefault="005724C4" w:rsidP="00B615D1">
            <w:pPr>
              <w:pStyle w:val="a5"/>
              <w:spacing w:before="192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615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C4" w:rsidRPr="00B615D1" w:rsidRDefault="005724C4" w:rsidP="00B615D1">
            <w:pPr>
              <w:pStyle w:val="a5"/>
              <w:spacing w:before="192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B615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Приглашенные</w:t>
            </w:r>
            <w:proofErr w:type="gramEnd"/>
            <w:r w:rsidRPr="00B615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количество участников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4C4" w:rsidRPr="00B615D1" w:rsidRDefault="005724C4" w:rsidP="00B615D1">
            <w:pPr>
              <w:pStyle w:val="a5"/>
              <w:spacing w:before="192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615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724C4" w:rsidRPr="00B615D1" w:rsidRDefault="005724C4" w:rsidP="00B615D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615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9019B2" w:rsidRPr="000B4A8A" w:rsidTr="00B615D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5EC" w:rsidRDefault="005B15EC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5B15EC" w:rsidRPr="000B4A8A" w:rsidRDefault="005B15EC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5EC" w:rsidRPr="000B4A8A" w:rsidRDefault="005B15EC" w:rsidP="00B615D1">
            <w:pPr>
              <w:pStyle w:val="a5"/>
              <w:spacing w:before="192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 видеоролика «Явление экстремизма в современном мире»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5EC" w:rsidRPr="000B4A8A" w:rsidRDefault="005B15EC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24.01.2019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5EC" w:rsidRDefault="005B15EC" w:rsidP="004D218F">
            <w:pPr>
              <w:pStyle w:val="a5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ук.,зам.по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ИКТ и учитель ОБЖ</w:t>
            </w:r>
            <w:r w:rsidR="004D2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D218F" w:rsidRPr="000B4A8A" w:rsidRDefault="004D218F" w:rsidP="004D218F">
            <w:pPr>
              <w:pStyle w:val="a5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5EC" w:rsidRPr="000B4A8A" w:rsidRDefault="004D218F" w:rsidP="004D218F">
            <w:pPr>
              <w:pStyle w:val="a5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B15EC" w:rsidRPr="009019B2" w:rsidRDefault="00B615D1" w:rsidP="00B615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Социолог-Мурадова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</w:t>
            </w:r>
            <w:r w:rsidR="004D218F"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>.А.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="004D218F"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психолог-Гаджиева З.Р.</w:t>
            </w:r>
          </w:p>
        </w:tc>
      </w:tr>
      <w:tr w:rsidR="009019B2" w:rsidRPr="000B4A8A" w:rsidTr="00B615D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B615D1">
            <w:pPr>
              <w:pStyle w:val="a5"/>
              <w:spacing w:before="192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37013" w:rsidRPr="009019B2" w:rsidRDefault="00F37013" w:rsidP="000B4A8A">
            <w:pPr>
              <w:ind w:firstLine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019B2" w:rsidRPr="000B4A8A" w:rsidTr="00B615D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5A" w:rsidRDefault="0034665A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665A" w:rsidRPr="000B4A8A" w:rsidRDefault="0034665A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5A" w:rsidRDefault="004D218F" w:rsidP="00B615D1">
            <w:pPr>
              <w:pStyle w:val="a5"/>
              <w:spacing w:before="192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18F">
              <w:rPr>
                <w:rFonts w:ascii="Times New Roman" w:hAnsi="Times New Roman" w:cs="Times New Roman"/>
              </w:rPr>
              <w:t>Общешкольная линейка</w:t>
            </w:r>
            <w:r>
              <w:t xml:space="preserve">. </w:t>
            </w:r>
            <w:hyperlink r:id="rId9" w:history="1">
              <w:r w:rsidR="0034665A">
                <w:rPr>
                  <w:rStyle w:val="a4"/>
                  <w:rFonts w:ascii="Times New Roman" w:hAnsi="Times New Roman" w:cs="Times New Roman"/>
                  <w:bCs/>
                  <w:color w:val="auto"/>
                  <w:szCs w:val="20"/>
                  <w:u w:val="none"/>
                  <w:shd w:val="clear" w:color="auto" w:fill="FFFFFF"/>
                </w:rPr>
                <w:t>П</w:t>
              </w:r>
              <w:r w:rsidR="0034665A" w:rsidRPr="0034665A">
                <w:rPr>
                  <w:rStyle w:val="a4"/>
                  <w:rFonts w:ascii="Times New Roman" w:hAnsi="Times New Roman" w:cs="Times New Roman"/>
                  <w:bCs/>
                  <w:color w:val="auto"/>
                  <w:szCs w:val="20"/>
                  <w:u w:val="none"/>
                  <w:shd w:val="clear" w:color="auto" w:fill="FFFFFF"/>
                </w:rPr>
                <w:t>резентация "</w:t>
              </w:r>
            </w:hyperlink>
            <w:hyperlink r:id="rId10" w:history="1">
              <w:r w:rsidR="0034665A" w:rsidRPr="0034665A">
                <w:rPr>
                  <w:rStyle w:val="ac"/>
                  <w:rFonts w:ascii="Times New Roman" w:hAnsi="Times New Roman" w:cs="Times New Roman"/>
                  <w:szCs w:val="20"/>
                  <w:shd w:val="clear" w:color="auto" w:fill="FFFFFF"/>
                </w:rPr>
                <w:t>Формирование устойчивого неприятия  идеологии экстремизма в молодежной среде"</w:t>
              </w:r>
            </w:hyperlink>
            <w:r w:rsidR="003466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5A" w:rsidRDefault="004D218F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29.01.2019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5A" w:rsidRPr="000B4A8A" w:rsidRDefault="004D218F" w:rsidP="004D218F">
            <w:pPr>
              <w:pStyle w:val="a5"/>
              <w:spacing w:before="192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Учителя-предметники,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УВР. 10-11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5A" w:rsidRPr="000B4A8A" w:rsidRDefault="004D218F" w:rsidP="004D218F">
            <w:pPr>
              <w:pStyle w:val="a5"/>
              <w:spacing w:before="192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4665A" w:rsidRPr="000B4A8A">
              <w:rPr>
                <w:rFonts w:ascii="Times New Roman" w:hAnsi="Times New Roman" w:cs="Times New Roman"/>
              </w:rPr>
              <w:t>чащи</w:t>
            </w:r>
            <w:r w:rsidR="0034665A">
              <w:rPr>
                <w:rFonts w:ascii="Times New Roman" w:hAnsi="Times New Roman" w:cs="Times New Roman"/>
              </w:rPr>
              <w:t>еся</w:t>
            </w:r>
            <w:r w:rsidR="0034665A" w:rsidRPr="000B4A8A">
              <w:rPr>
                <w:rFonts w:ascii="Times New Roman" w:hAnsi="Times New Roman" w:cs="Times New Roman"/>
              </w:rPr>
              <w:t xml:space="preserve"> 9-11 класс.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665A" w:rsidRPr="009019B2" w:rsidRDefault="0034665A" w:rsidP="004D218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>Социолог-Мурадова</w:t>
            </w:r>
            <w:proofErr w:type="spellEnd"/>
            <w:r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П.А.и </w:t>
            </w:r>
            <w:proofErr w:type="spellStart"/>
            <w:r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рук.</w:t>
            </w:r>
          </w:p>
        </w:tc>
      </w:tr>
      <w:tr w:rsidR="009019B2" w:rsidRPr="000B4A8A" w:rsidTr="00B615D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9B2" w:rsidRDefault="009019B2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  <w:p w:rsidR="009019B2" w:rsidRDefault="009019B2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9B2" w:rsidRPr="004D218F" w:rsidRDefault="009019B2" w:rsidP="009019B2">
            <w:pPr>
              <w:pStyle w:val="a5"/>
              <w:spacing w:before="192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19B2">
              <w:rPr>
                <w:rFonts w:ascii="Times New Roman" w:eastAsia="Times New Roman" w:hAnsi="Times New Roman" w:cs="Times New Roman"/>
                <w:szCs w:val="28"/>
              </w:rPr>
              <w:t>С целью профилактики национального и религиозного экстремизма, формирования толерантного сознания проводились индивидуальные беседы с родителями третьих классов по вопросам воспитания культуры толерантности, формирование толерантного поведения в семье. Родители были приглашены на классные часы по теме «Неделя толерантности»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9B2" w:rsidRDefault="009019B2" w:rsidP="009019B2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27.02.2019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9B2" w:rsidRDefault="009019B2" w:rsidP="004D218F">
            <w:pPr>
              <w:pStyle w:val="a5"/>
              <w:spacing w:before="192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 3-х классов.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9B2" w:rsidRDefault="009019B2" w:rsidP="004D218F">
            <w:pPr>
              <w:pStyle w:val="a5"/>
              <w:spacing w:before="192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19B2" w:rsidRPr="009019B2" w:rsidRDefault="009019B2" w:rsidP="009019B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019B2">
              <w:rPr>
                <w:rFonts w:ascii="Times New Roman" w:eastAsia="Times New Roman" w:hAnsi="Times New Roman" w:cs="Times New Roman"/>
              </w:rPr>
              <w:t>Классные руководители.</w:t>
            </w:r>
            <w:r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>Социолог-Мурадова</w:t>
            </w:r>
            <w:proofErr w:type="spellEnd"/>
            <w:r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>П.А.,психолог-Гаджиева</w:t>
            </w:r>
            <w:proofErr w:type="spellEnd"/>
            <w:r w:rsidRPr="009019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З.Р.</w:t>
            </w:r>
          </w:p>
          <w:p w:rsidR="009019B2" w:rsidRPr="009019B2" w:rsidRDefault="009019B2" w:rsidP="004D218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019B2" w:rsidRPr="000B4A8A" w:rsidTr="00B615D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013" w:rsidRPr="000B4A8A" w:rsidRDefault="00F37013" w:rsidP="000B4A8A">
            <w:pPr>
              <w:pStyle w:val="a5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37013" w:rsidRPr="000B4A8A" w:rsidRDefault="00F37013" w:rsidP="000B4A8A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724C4" w:rsidRPr="000B4A8A" w:rsidRDefault="005724C4">
      <w:pPr>
        <w:rPr>
          <w:rFonts w:ascii="Times New Roman" w:hAnsi="Times New Roman" w:cs="Times New Roman"/>
        </w:rPr>
      </w:pPr>
    </w:p>
    <w:p w:rsidR="00A76F2D" w:rsidRDefault="007C1A50" w:rsidP="007C1A50">
      <w:pPr>
        <w:spacing w:after="24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ab/>
      </w:r>
      <w:r w:rsidR="00A76F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7C1A50" w:rsidRDefault="007C1A50" w:rsidP="007C1A50">
      <w:pPr>
        <w:spacing w:after="24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по профилактике правонарушений и преступлений, терроризма и экстрем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изма, наркомании и токсикомании.</w:t>
      </w:r>
    </w:p>
    <w:p w:rsidR="00EF204D" w:rsidRPr="00EF204D" w:rsidRDefault="00A76F2D" w:rsidP="00EF204D">
      <w:pPr>
        <w:spacing w:line="240" w:lineRule="auto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  <w:lang w:eastAsia="ru-RU"/>
        </w:rPr>
        <w:t xml:space="preserve">                                    </w:t>
      </w:r>
      <w:r w:rsidR="00EF204D" w:rsidRPr="00EF204D">
        <w:rPr>
          <w:rFonts w:ascii="Times New Roman" w:hAnsi="Times New Roman"/>
          <w:b/>
          <w:bCs/>
          <w:szCs w:val="28"/>
          <w:lang w:eastAsia="ru-RU"/>
        </w:rPr>
        <w:t>Меры профилактики экстремизма в молодёжной среде</w:t>
      </w:r>
    </w:p>
    <w:p w:rsidR="00EF204D" w:rsidRPr="00EF204D" w:rsidRDefault="00EF204D" w:rsidP="00EF204D">
      <w:pPr>
        <w:spacing w:after="240" w:line="240" w:lineRule="auto"/>
        <w:rPr>
          <w:rFonts w:ascii="Times New Roman" w:hAnsi="Times New Roman"/>
          <w:szCs w:val="28"/>
          <w:lang w:eastAsia="ru-RU"/>
        </w:rPr>
      </w:pPr>
      <w:r w:rsidRPr="00EF204D">
        <w:rPr>
          <w:rFonts w:ascii="Times New Roman" w:hAnsi="Times New Roman"/>
          <w:szCs w:val="28"/>
          <w:lang w:eastAsia="ru-RU"/>
        </w:rPr>
        <w:br/>
        <w:t xml:space="preserve"> Противодействие </w:t>
      </w:r>
      <w:r w:rsidRPr="00EF204D">
        <w:rPr>
          <w:rFonts w:ascii="Times New Roman" w:hAnsi="Times New Roman"/>
          <w:bCs/>
          <w:szCs w:val="28"/>
          <w:lang w:eastAsia="ru-RU"/>
        </w:rPr>
        <w:t>экстремистской деятельности основывается на следующих принципах:</w:t>
      </w:r>
    </w:p>
    <w:p w:rsidR="00EF204D" w:rsidRPr="00EF204D" w:rsidRDefault="00EF204D" w:rsidP="00EF204D">
      <w:pPr>
        <w:spacing w:line="240" w:lineRule="auto"/>
        <w:ind w:firstLine="0"/>
        <w:jc w:val="left"/>
        <w:rPr>
          <w:rFonts w:ascii="Times New Roman" w:hAnsi="Times New Roman"/>
          <w:b/>
          <w:bCs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</w:t>
      </w:r>
      <w:r w:rsidRPr="00EF204D">
        <w:rPr>
          <w:rFonts w:ascii="Times New Roman" w:hAnsi="Times New Roman"/>
          <w:szCs w:val="28"/>
          <w:lang w:eastAsia="ru-RU"/>
        </w:rPr>
        <w:t xml:space="preserve"> </w:t>
      </w:r>
      <w:r w:rsidRPr="00EF204D">
        <w:rPr>
          <w:rFonts w:ascii="Times New Roman" w:hAnsi="Times New Roman"/>
          <w:b/>
          <w:bCs/>
          <w:szCs w:val="28"/>
          <w:lang w:eastAsia="ru-RU"/>
        </w:rPr>
        <w:t>1) </w:t>
      </w:r>
      <w:r w:rsidRPr="00EF204D">
        <w:rPr>
          <w:rFonts w:ascii="Times New Roman" w:hAnsi="Times New Roman"/>
          <w:szCs w:val="28"/>
          <w:lang w:eastAsia="ru-RU"/>
        </w:rPr>
        <w:t>   признание, соблюдение и защита прав и свобод человека и гражданина, а равно законных интересов организаций;</w:t>
      </w:r>
      <w:r w:rsidRPr="00EF204D">
        <w:rPr>
          <w:rFonts w:ascii="Times New Roman" w:hAnsi="Times New Roman"/>
          <w:szCs w:val="28"/>
          <w:lang w:eastAsia="ru-RU"/>
        </w:rPr>
        <w:br/>
        <w:t xml:space="preserve">  </w:t>
      </w:r>
      <w:r w:rsidRPr="00EF204D">
        <w:rPr>
          <w:rFonts w:ascii="Times New Roman" w:hAnsi="Times New Roman"/>
          <w:b/>
          <w:bCs/>
          <w:szCs w:val="28"/>
          <w:lang w:eastAsia="ru-RU"/>
        </w:rPr>
        <w:t>2)</w:t>
      </w:r>
      <w:r w:rsidRPr="00EF204D">
        <w:rPr>
          <w:rFonts w:ascii="Times New Roman" w:hAnsi="Times New Roman"/>
          <w:szCs w:val="28"/>
          <w:lang w:eastAsia="ru-RU"/>
        </w:rPr>
        <w:t>    законность;</w:t>
      </w:r>
    </w:p>
    <w:p w:rsidR="00EF204D" w:rsidRPr="00EF204D" w:rsidRDefault="00EF204D" w:rsidP="00EF204D">
      <w:pPr>
        <w:spacing w:line="240" w:lineRule="auto"/>
        <w:ind w:firstLine="0"/>
        <w:jc w:val="left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</w:t>
      </w:r>
      <w:r w:rsidRPr="00EF204D">
        <w:rPr>
          <w:rFonts w:ascii="Times New Roman" w:hAnsi="Times New Roman"/>
          <w:szCs w:val="28"/>
          <w:lang w:eastAsia="ru-RU"/>
        </w:rPr>
        <w:t> </w:t>
      </w:r>
      <w:r w:rsidRPr="00EF204D">
        <w:rPr>
          <w:rFonts w:ascii="Times New Roman" w:hAnsi="Times New Roman"/>
          <w:b/>
          <w:bCs/>
          <w:szCs w:val="28"/>
          <w:lang w:eastAsia="ru-RU"/>
        </w:rPr>
        <w:t>3)</w:t>
      </w:r>
      <w:r w:rsidRPr="00EF204D">
        <w:rPr>
          <w:rFonts w:ascii="Times New Roman" w:hAnsi="Times New Roman"/>
          <w:szCs w:val="28"/>
          <w:lang w:eastAsia="ru-RU"/>
        </w:rPr>
        <w:t>    приоритет мер, направленных на предупреждение экстремистской деятельности;</w:t>
      </w:r>
      <w:r w:rsidRPr="00EF204D">
        <w:rPr>
          <w:rFonts w:ascii="Times New Roman" w:hAnsi="Times New Roman"/>
          <w:szCs w:val="28"/>
          <w:lang w:eastAsia="ru-RU"/>
        </w:rPr>
        <w:br/>
        <w:t xml:space="preserve">  </w:t>
      </w:r>
      <w:r w:rsidRPr="00EF204D">
        <w:rPr>
          <w:rFonts w:ascii="Times New Roman" w:hAnsi="Times New Roman"/>
          <w:b/>
          <w:bCs/>
          <w:szCs w:val="28"/>
          <w:lang w:eastAsia="ru-RU"/>
        </w:rPr>
        <w:t>4)</w:t>
      </w:r>
      <w:r w:rsidRPr="00EF204D">
        <w:rPr>
          <w:rFonts w:ascii="Times New Roman" w:hAnsi="Times New Roman"/>
          <w:szCs w:val="28"/>
          <w:lang w:eastAsia="ru-RU"/>
        </w:rPr>
        <w:t>    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  <w:r w:rsidRPr="00EF204D">
        <w:rPr>
          <w:rFonts w:ascii="Times New Roman" w:hAnsi="Times New Roman"/>
          <w:szCs w:val="28"/>
          <w:lang w:eastAsia="ru-RU"/>
        </w:rPr>
        <w:br/>
        <w:t xml:space="preserve">  </w:t>
      </w:r>
      <w:r w:rsidRPr="00EF204D">
        <w:rPr>
          <w:rFonts w:ascii="Times New Roman" w:hAnsi="Times New Roman"/>
          <w:b/>
          <w:bCs/>
          <w:szCs w:val="28"/>
          <w:lang w:eastAsia="ru-RU"/>
        </w:rPr>
        <w:t>5)</w:t>
      </w:r>
      <w:r w:rsidRPr="00EF204D">
        <w:rPr>
          <w:rFonts w:ascii="Times New Roman" w:hAnsi="Times New Roman"/>
          <w:szCs w:val="28"/>
          <w:lang w:eastAsia="ru-RU"/>
        </w:rPr>
        <w:t>    неотвратимость наказания за осуществление экстремистской деятельности.</w:t>
      </w:r>
      <w:r w:rsidRPr="00EF204D">
        <w:rPr>
          <w:rFonts w:ascii="Times New Roman" w:hAnsi="Times New Roman"/>
          <w:szCs w:val="28"/>
          <w:lang w:eastAsia="ru-RU"/>
        </w:rPr>
        <w:br/>
        <w:t xml:space="preserve">Эти основные принципы являются определяющими при выборе средств и методов реагирования на факты и обстоятельства, имеющие признаки экстремизма. </w:t>
      </w:r>
    </w:p>
    <w:p w:rsidR="00EF204D" w:rsidRDefault="00EF204D" w:rsidP="00EF204D">
      <w:pPr>
        <w:spacing w:line="240" w:lineRule="auto"/>
        <w:ind w:firstLine="0"/>
        <w:jc w:val="left"/>
        <w:rPr>
          <w:rFonts w:ascii="Times New Roman" w:hAnsi="Times New Roman"/>
          <w:szCs w:val="28"/>
          <w:lang w:eastAsia="ru-RU"/>
        </w:rPr>
      </w:pPr>
      <w:r w:rsidRPr="00EF204D">
        <w:rPr>
          <w:rFonts w:ascii="Times New Roman" w:hAnsi="Times New Roman"/>
          <w:szCs w:val="28"/>
          <w:lang w:eastAsia="ru-RU"/>
        </w:rPr>
        <w:br/>
        <w:t>Профилактика экстремизма и терроризма предполагает:</w:t>
      </w:r>
      <w:r w:rsidRPr="00EF204D">
        <w:rPr>
          <w:rFonts w:ascii="Times New Roman" w:hAnsi="Times New Roman"/>
          <w:szCs w:val="28"/>
          <w:lang w:eastAsia="ru-RU"/>
        </w:rPr>
        <w:br/>
      </w:r>
      <w:r w:rsidRPr="00EF204D">
        <w:rPr>
          <w:rFonts w:ascii="Times New Roman" w:hAnsi="Times New Roman"/>
          <w:szCs w:val="28"/>
          <w:lang w:eastAsia="ru-RU"/>
        </w:rPr>
        <w:br/>
        <w:t xml:space="preserve">  </w:t>
      </w:r>
      <w:r w:rsidRPr="00EF204D">
        <w:rPr>
          <w:rFonts w:ascii="Times New Roman" w:hAnsi="Times New Roman"/>
          <w:b/>
          <w:bCs/>
          <w:szCs w:val="28"/>
          <w:lang w:eastAsia="ru-RU"/>
        </w:rPr>
        <w:t>-</w:t>
      </w:r>
      <w:r w:rsidRPr="00EF204D">
        <w:rPr>
          <w:rFonts w:ascii="Times New Roman" w:hAnsi="Times New Roman"/>
          <w:szCs w:val="28"/>
          <w:lang w:eastAsia="ru-RU"/>
        </w:rPr>
        <w:t xml:space="preserve"> организация проведения мониторинга в сфере профилакти</w:t>
      </w:r>
      <w:r>
        <w:rPr>
          <w:rFonts w:ascii="Times New Roman" w:hAnsi="Times New Roman"/>
          <w:szCs w:val="28"/>
          <w:lang w:eastAsia="ru-RU"/>
        </w:rPr>
        <w:t>ки экстремистской деятельности;</w:t>
      </w:r>
      <w:r w:rsidRPr="00EF204D">
        <w:rPr>
          <w:rFonts w:ascii="Times New Roman" w:hAnsi="Times New Roman"/>
          <w:szCs w:val="28"/>
          <w:lang w:eastAsia="ru-RU"/>
        </w:rPr>
        <w:br/>
        <w:t xml:space="preserve">  </w:t>
      </w:r>
      <w:r w:rsidRPr="00EF204D">
        <w:rPr>
          <w:rFonts w:ascii="Times New Roman" w:hAnsi="Times New Roman"/>
          <w:b/>
          <w:bCs/>
          <w:szCs w:val="28"/>
          <w:lang w:eastAsia="ru-RU"/>
        </w:rPr>
        <w:t>-</w:t>
      </w:r>
      <w:r w:rsidRPr="00EF204D">
        <w:rPr>
          <w:rFonts w:ascii="Times New Roman" w:hAnsi="Times New Roman"/>
          <w:szCs w:val="28"/>
          <w:lang w:eastAsia="ru-RU"/>
        </w:rPr>
        <w:t xml:space="preserve"> разработка и организация проведения мероприятий, направленных на обеспе</w:t>
      </w:r>
      <w:r>
        <w:rPr>
          <w:rFonts w:ascii="Times New Roman" w:hAnsi="Times New Roman"/>
          <w:szCs w:val="28"/>
          <w:lang w:eastAsia="ru-RU"/>
        </w:rPr>
        <w:t>чение профилактики экстремизма;</w:t>
      </w:r>
      <w:r w:rsidRPr="00EF204D">
        <w:rPr>
          <w:rFonts w:ascii="Times New Roman" w:hAnsi="Times New Roman"/>
          <w:szCs w:val="28"/>
          <w:lang w:eastAsia="ru-RU"/>
        </w:rPr>
        <w:br/>
      </w:r>
      <w:r w:rsidRPr="00EF204D">
        <w:rPr>
          <w:rFonts w:ascii="Times New Roman" w:hAnsi="Times New Roman"/>
          <w:b/>
          <w:bCs/>
          <w:szCs w:val="28"/>
          <w:lang w:eastAsia="ru-RU"/>
        </w:rPr>
        <w:t xml:space="preserve">  - </w:t>
      </w:r>
      <w:r w:rsidRPr="00EF204D">
        <w:rPr>
          <w:rFonts w:ascii="Times New Roman" w:hAnsi="Times New Roman"/>
          <w:szCs w:val="28"/>
          <w:lang w:eastAsia="ru-RU"/>
        </w:rPr>
        <w:t>проведение анализа эффективности мер по профилактике экстремизма.</w:t>
      </w:r>
    </w:p>
    <w:p w:rsidR="00EF204D" w:rsidRDefault="00EF204D" w:rsidP="00EF204D">
      <w:pPr>
        <w:spacing w:line="240" w:lineRule="auto"/>
        <w:ind w:firstLine="0"/>
        <w:jc w:val="left"/>
        <w:rPr>
          <w:rFonts w:ascii="Times New Roman" w:hAnsi="Times New Roman"/>
          <w:szCs w:val="28"/>
          <w:lang w:eastAsia="ru-RU"/>
        </w:rPr>
      </w:pPr>
      <w:r w:rsidRPr="00EF204D">
        <w:rPr>
          <w:rFonts w:ascii="Times New Roman" w:hAnsi="Times New Roman"/>
          <w:szCs w:val="28"/>
          <w:lang w:eastAsia="ru-RU"/>
        </w:rPr>
        <w:t xml:space="preserve">В целях     профилактики экстремизма и терроризма </w:t>
      </w:r>
      <w:r>
        <w:rPr>
          <w:rFonts w:ascii="Times New Roman" w:hAnsi="Times New Roman"/>
          <w:szCs w:val="28"/>
          <w:lang w:eastAsia="ru-RU"/>
        </w:rPr>
        <w:t>МКОУ «</w:t>
      </w:r>
      <w:proofErr w:type="spellStart"/>
      <w:r>
        <w:rPr>
          <w:rFonts w:ascii="Times New Roman" w:hAnsi="Times New Roman"/>
          <w:szCs w:val="28"/>
          <w:lang w:eastAsia="ru-RU"/>
        </w:rPr>
        <w:t>Чинарская</w:t>
      </w:r>
      <w:proofErr w:type="spellEnd"/>
      <w:r>
        <w:rPr>
          <w:rFonts w:ascii="Times New Roman" w:hAnsi="Times New Roman"/>
          <w:szCs w:val="28"/>
          <w:lang w:eastAsia="ru-RU"/>
        </w:rPr>
        <w:t xml:space="preserve"> СОШ №1»</w:t>
      </w:r>
      <w:r w:rsidRPr="00EF204D">
        <w:rPr>
          <w:rFonts w:ascii="Times New Roman" w:hAnsi="Times New Roman"/>
          <w:szCs w:val="28"/>
          <w:lang w:eastAsia="ru-RU"/>
        </w:rPr>
        <w:t xml:space="preserve"> взаимодействует  с правоохранительными органами, отделом по работе с молодежью администрации </w:t>
      </w:r>
      <w:r>
        <w:rPr>
          <w:rFonts w:ascii="Times New Roman" w:hAnsi="Times New Roman"/>
          <w:szCs w:val="28"/>
          <w:lang w:eastAsia="ru-RU"/>
        </w:rPr>
        <w:t>Дербентского</w:t>
      </w:r>
      <w:r w:rsidRPr="00EF204D">
        <w:rPr>
          <w:rFonts w:ascii="Times New Roman" w:hAnsi="Times New Roman"/>
          <w:szCs w:val="28"/>
          <w:lang w:eastAsia="ru-RU"/>
        </w:rPr>
        <w:t xml:space="preserve"> района.</w:t>
      </w:r>
    </w:p>
    <w:p w:rsidR="00EF204D" w:rsidRDefault="00EF204D" w:rsidP="00EF204D">
      <w:pPr>
        <w:spacing w:line="240" w:lineRule="auto"/>
        <w:ind w:firstLine="0"/>
        <w:jc w:val="left"/>
        <w:rPr>
          <w:rFonts w:ascii="Times New Roman" w:hAnsi="Times New Roman"/>
          <w:szCs w:val="28"/>
          <w:lang w:eastAsia="ru-RU"/>
        </w:rPr>
      </w:pPr>
    </w:p>
    <w:p w:rsidR="00EF204D" w:rsidRDefault="00EF204D" w:rsidP="00EF204D">
      <w:pPr>
        <w:spacing w:after="240" w:line="240" w:lineRule="auto"/>
        <w:rPr>
          <w:rFonts w:ascii="Times New Roman" w:hAnsi="Times New Roman"/>
          <w:szCs w:val="28"/>
          <w:u w:val="single"/>
          <w:lang w:eastAsia="ru-RU"/>
        </w:rPr>
      </w:pPr>
      <w:r w:rsidRPr="00EF204D">
        <w:rPr>
          <w:rFonts w:ascii="Times New Roman" w:hAnsi="Times New Roman"/>
          <w:szCs w:val="28"/>
          <w:u w:val="single"/>
          <w:lang w:eastAsia="ru-RU"/>
        </w:rPr>
        <w:t xml:space="preserve">За </w:t>
      </w:r>
      <w:r>
        <w:rPr>
          <w:rFonts w:ascii="Times New Roman" w:hAnsi="Times New Roman"/>
          <w:szCs w:val="28"/>
          <w:u w:val="single"/>
          <w:lang w:eastAsia="ru-RU"/>
        </w:rPr>
        <w:t>1 квартал 2019</w:t>
      </w:r>
      <w:r w:rsidRPr="00EF204D">
        <w:rPr>
          <w:rFonts w:ascii="Times New Roman" w:hAnsi="Times New Roman"/>
          <w:szCs w:val="28"/>
          <w:u w:val="single"/>
          <w:lang w:eastAsia="ru-RU"/>
        </w:rPr>
        <w:t xml:space="preserve"> года  в школе проведены следующие мероприятия:</w:t>
      </w:r>
    </w:p>
    <w:p w:rsidR="00EF204D" w:rsidRPr="00B615D1" w:rsidRDefault="00EF204D" w:rsidP="00B615D1">
      <w:pPr>
        <w:pStyle w:val="a5"/>
        <w:numPr>
          <w:ilvl w:val="0"/>
          <w:numId w:val="5"/>
        </w:numPr>
        <w:spacing w:after="240" w:line="240" w:lineRule="auto"/>
        <w:rPr>
          <w:rFonts w:ascii="Times New Roman" w:hAnsi="Times New Roman"/>
          <w:szCs w:val="28"/>
          <w:lang w:eastAsia="ru-RU"/>
        </w:rPr>
      </w:pPr>
      <w:r w:rsidRPr="00B615D1">
        <w:rPr>
          <w:rFonts w:ascii="Times New Roman" w:hAnsi="Times New Roman"/>
          <w:szCs w:val="28"/>
          <w:lang w:eastAsia="ru-RU"/>
        </w:rPr>
        <w:t xml:space="preserve">Были организованы встречи обучающихся </w:t>
      </w:r>
      <w:r w:rsidR="00CE15FA" w:rsidRPr="00B615D1">
        <w:rPr>
          <w:rFonts w:ascii="Times New Roman" w:hAnsi="Times New Roman"/>
          <w:szCs w:val="28"/>
          <w:lang w:eastAsia="ru-RU"/>
        </w:rPr>
        <w:t xml:space="preserve"> 9-11 классов</w:t>
      </w:r>
      <w:r w:rsidRPr="00B615D1">
        <w:rPr>
          <w:rFonts w:ascii="Times New Roman" w:hAnsi="Times New Roman"/>
          <w:szCs w:val="28"/>
          <w:lang w:eastAsia="ru-RU"/>
        </w:rPr>
        <w:t xml:space="preserve"> с представителями правоохранительных органов</w:t>
      </w:r>
      <w:r w:rsidR="00C8703A" w:rsidRPr="00B615D1">
        <w:rPr>
          <w:rFonts w:ascii="Times New Roman" w:hAnsi="Times New Roman"/>
          <w:szCs w:val="28"/>
          <w:lang w:eastAsia="ru-RU"/>
        </w:rPr>
        <w:t xml:space="preserve"> инспектором ПДН по Дербентскому району капитаном полиции </w:t>
      </w:r>
      <w:proofErr w:type="spellStart"/>
      <w:r w:rsidR="00C8703A" w:rsidRPr="00B615D1">
        <w:rPr>
          <w:rFonts w:ascii="Times New Roman" w:hAnsi="Times New Roman"/>
          <w:szCs w:val="28"/>
          <w:lang w:eastAsia="ru-RU"/>
        </w:rPr>
        <w:t>Кирхляровым</w:t>
      </w:r>
      <w:proofErr w:type="spellEnd"/>
      <w:r w:rsidR="00C8703A" w:rsidRPr="00B615D1">
        <w:rPr>
          <w:rFonts w:ascii="Times New Roman" w:hAnsi="Times New Roman"/>
          <w:szCs w:val="28"/>
          <w:lang w:eastAsia="ru-RU"/>
        </w:rPr>
        <w:t xml:space="preserve"> Ф.</w:t>
      </w:r>
      <w:r w:rsidR="00CE15FA" w:rsidRPr="00B615D1">
        <w:rPr>
          <w:rFonts w:ascii="Times New Roman" w:hAnsi="Times New Roman"/>
          <w:szCs w:val="28"/>
          <w:lang w:eastAsia="ru-RU"/>
        </w:rPr>
        <w:t>К.,</w:t>
      </w:r>
      <w:r w:rsidRPr="00B615D1">
        <w:rPr>
          <w:rFonts w:ascii="Times New Roman" w:hAnsi="Times New Roman"/>
          <w:szCs w:val="28"/>
          <w:lang w:eastAsia="ru-RU"/>
        </w:rPr>
        <w:t xml:space="preserve"> с целью разъяснения российского законодательства по противодействию экстремистской деятельности</w:t>
      </w:r>
      <w:r w:rsidR="00CE15FA" w:rsidRPr="00B615D1">
        <w:rPr>
          <w:rFonts w:ascii="Times New Roman" w:hAnsi="Times New Roman"/>
          <w:szCs w:val="28"/>
          <w:lang w:eastAsia="ru-RU"/>
        </w:rPr>
        <w:t xml:space="preserve"> и о нормах уголовной  и административной ответственности за выезд за пределы Российской Федерации, </w:t>
      </w:r>
      <w:r w:rsidR="00550655" w:rsidRPr="00B615D1">
        <w:rPr>
          <w:rFonts w:ascii="Times New Roman" w:hAnsi="Times New Roman"/>
          <w:szCs w:val="28"/>
          <w:lang w:eastAsia="ru-RU"/>
        </w:rPr>
        <w:t xml:space="preserve"> </w:t>
      </w:r>
      <w:r w:rsidR="00CE15FA" w:rsidRPr="00B615D1">
        <w:rPr>
          <w:rFonts w:ascii="Times New Roman" w:hAnsi="Times New Roman"/>
          <w:szCs w:val="28"/>
          <w:lang w:eastAsia="ru-RU"/>
        </w:rPr>
        <w:t xml:space="preserve"> в незаконных вооруженных формированиях.</w:t>
      </w:r>
    </w:p>
    <w:p w:rsidR="00550655" w:rsidRPr="00B615D1" w:rsidRDefault="00550655" w:rsidP="00B615D1">
      <w:pPr>
        <w:pStyle w:val="a5"/>
        <w:numPr>
          <w:ilvl w:val="0"/>
          <w:numId w:val="5"/>
        </w:numPr>
        <w:spacing w:after="240" w:line="240" w:lineRule="auto"/>
        <w:rPr>
          <w:rFonts w:ascii="Times New Roman" w:hAnsi="Times New Roman"/>
          <w:sz w:val="18"/>
          <w:szCs w:val="28"/>
          <w:u w:val="single"/>
          <w:lang w:eastAsia="ru-RU"/>
        </w:rPr>
      </w:pPr>
      <w:r w:rsidRPr="00B615D1">
        <w:rPr>
          <w:rFonts w:ascii="Times New Roman" w:hAnsi="Times New Roman"/>
          <w:szCs w:val="28"/>
          <w:lang w:eastAsia="ru-RU"/>
        </w:rPr>
        <w:t xml:space="preserve">Проведено родительское собрание 11.02.2019 г. по поводу проведения  тестирования на выявление потребления  немедицинских наркотических средств и психотропных веществ  среди подростков и заполнения согласия </w:t>
      </w:r>
      <w:proofErr w:type="gramStart"/>
      <w:r w:rsidRPr="00B615D1">
        <w:rPr>
          <w:rFonts w:ascii="Times New Roman" w:hAnsi="Times New Roman"/>
          <w:szCs w:val="28"/>
          <w:lang w:eastAsia="ru-RU"/>
        </w:rPr>
        <w:t>родителей</w:t>
      </w:r>
      <w:proofErr w:type="gramEnd"/>
      <w:r w:rsidRPr="00B615D1">
        <w:rPr>
          <w:rFonts w:ascii="Times New Roman" w:hAnsi="Times New Roman"/>
          <w:szCs w:val="28"/>
          <w:lang w:eastAsia="ru-RU"/>
        </w:rPr>
        <w:t xml:space="preserve"> не достигших 15 лет. </w:t>
      </w:r>
      <w:r w:rsidR="00B615D1">
        <w:rPr>
          <w:rFonts w:ascii="Times New Roman" w:hAnsi="Times New Roman"/>
          <w:szCs w:val="28"/>
          <w:lang w:eastAsia="ru-RU"/>
        </w:rPr>
        <w:br/>
      </w:r>
    </w:p>
    <w:p w:rsidR="00C8703A" w:rsidRPr="00B615D1" w:rsidRDefault="00CE15FA" w:rsidP="00B615D1">
      <w:pPr>
        <w:pStyle w:val="a5"/>
        <w:numPr>
          <w:ilvl w:val="0"/>
          <w:numId w:val="5"/>
        </w:numPr>
        <w:spacing w:after="240" w:line="240" w:lineRule="auto"/>
        <w:rPr>
          <w:rFonts w:ascii="Times New Roman" w:hAnsi="Times New Roman"/>
          <w:szCs w:val="28"/>
          <w:lang w:eastAsia="ru-RU"/>
        </w:rPr>
      </w:pPr>
      <w:r w:rsidRPr="00B615D1">
        <w:rPr>
          <w:rFonts w:ascii="Times New Roman" w:hAnsi="Times New Roman"/>
          <w:szCs w:val="28"/>
          <w:lang w:eastAsia="ru-RU"/>
        </w:rPr>
        <w:t xml:space="preserve">Проведено социально </w:t>
      </w:r>
      <w:proofErr w:type="gramStart"/>
      <w:r w:rsidRPr="00B615D1">
        <w:rPr>
          <w:rFonts w:ascii="Times New Roman" w:hAnsi="Times New Roman"/>
          <w:szCs w:val="28"/>
          <w:lang w:eastAsia="ru-RU"/>
        </w:rPr>
        <w:t>–п</w:t>
      </w:r>
      <w:proofErr w:type="gramEnd"/>
      <w:r w:rsidRPr="00B615D1">
        <w:rPr>
          <w:rFonts w:ascii="Times New Roman" w:hAnsi="Times New Roman"/>
          <w:szCs w:val="28"/>
          <w:lang w:eastAsia="ru-RU"/>
        </w:rPr>
        <w:t>сихологическое тестирование с  учащимися 7</w:t>
      </w:r>
      <w:r w:rsidR="00C8703A" w:rsidRPr="00B615D1">
        <w:rPr>
          <w:rFonts w:ascii="Times New Roman" w:eastAsia="Calibri" w:hAnsi="Times New Roman" w:cs="Times New Roman"/>
          <w:szCs w:val="28"/>
          <w:lang w:eastAsia="ru-RU"/>
        </w:rPr>
        <w:t xml:space="preserve">-11 классов </w:t>
      </w:r>
      <w:r w:rsidRPr="00B615D1">
        <w:rPr>
          <w:rFonts w:ascii="Times New Roman" w:hAnsi="Times New Roman"/>
          <w:szCs w:val="28"/>
          <w:lang w:eastAsia="ru-RU"/>
        </w:rPr>
        <w:t xml:space="preserve"> для выявления «группы риска» по потреблению немедицинских наркотических средств и психотропных веществ</w:t>
      </w:r>
      <w:r w:rsidR="00C8703A" w:rsidRPr="00B615D1">
        <w:rPr>
          <w:rFonts w:ascii="Times New Roman" w:eastAsia="Calibri" w:hAnsi="Times New Roman" w:cs="Times New Roman"/>
          <w:szCs w:val="28"/>
          <w:lang w:eastAsia="ru-RU"/>
        </w:rPr>
        <w:t>»</w:t>
      </w:r>
    </w:p>
    <w:p w:rsidR="00A76F2D" w:rsidRDefault="00A76F2D" w:rsidP="00277F1B">
      <w:pPr>
        <w:shd w:val="clear" w:color="auto" w:fill="FFFFFF"/>
        <w:spacing w:before="192" w:line="240" w:lineRule="auto"/>
        <w:ind w:firstLine="0"/>
      </w:pPr>
    </w:p>
    <w:p w:rsidR="00550655" w:rsidRPr="008A6EA5" w:rsidRDefault="001E76B6" w:rsidP="00550655">
      <w:pPr>
        <w:pStyle w:val="a5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1" w:history="1">
        <w:r w:rsidR="00550655" w:rsidRPr="008A6EA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Письмо №06-2464/06-18/15 от 28 апреля 2015г.</w:t>
        </w:r>
      </w:hyperlink>
    </w:p>
    <w:p w:rsidR="00550655" w:rsidRPr="008A6EA5" w:rsidRDefault="00550655" w:rsidP="00550655">
      <w:pPr>
        <w:pStyle w:val="a5"/>
        <w:shd w:val="clear" w:color="auto" w:fill="FFFFFF"/>
        <w:spacing w:before="192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ведении на сайтах образовательных организаций разделов по проблемам профилактики терроризма и экстремизма</w:t>
      </w:r>
    </w:p>
    <w:p w:rsidR="00550655" w:rsidRPr="008A6EA5" w:rsidRDefault="00550655" w:rsidP="00550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 и ведется на сайте школы</w:t>
      </w:r>
    </w:p>
    <w:p w:rsidR="00EF204D" w:rsidRPr="00EF204D" w:rsidRDefault="00EF204D" w:rsidP="00EF204D">
      <w:pPr>
        <w:spacing w:line="240" w:lineRule="auto"/>
        <w:ind w:firstLine="0"/>
        <w:jc w:val="left"/>
        <w:rPr>
          <w:rFonts w:ascii="Times New Roman" w:hAnsi="Times New Roman"/>
          <w:b/>
          <w:sz w:val="16"/>
          <w:szCs w:val="28"/>
          <w:lang w:eastAsia="ru-RU"/>
        </w:rPr>
      </w:pPr>
      <w:r w:rsidRPr="00EF204D">
        <w:rPr>
          <w:rFonts w:ascii="Times New Roman" w:hAnsi="Times New Roman"/>
          <w:sz w:val="18"/>
          <w:szCs w:val="28"/>
          <w:lang w:eastAsia="ru-RU"/>
        </w:rPr>
        <w:br/>
      </w:r>
    </w:p>
    <w:p w:rsidR="00C217C6" w:rsidRPr="00C217C6" w:rsidRDefault="00C217C6" w:rsidP="00C217C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7C6">
        <w:t xml:space="preserve">              </w:t>
      </w:r>
      <w:hyperlink r:id="rId12" w:history="1">
        <w:r w:rsidRPr="00C217C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Письмо №06-4471/06-18/15 от 14 июля 2015 г.</w:t>
        </w:r>
      </w:hyperlink>
    </w:p>
    <w:p w:rsidR="00C217C6" w:rsidRPr="00C217C6" w:rsidRDefault="00C217C6" w:rsidP="00C217C6">
      <w:pPr>
        <w:pStyle w:val="a5"/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 необходимости обеспечения создания и ведения на сайтах образовательных организаций разделов по проблемам профилактики терроризма и экстремизма.</w:t>
      </w:r>
    </w:p>
    <w:p w:rsidR="00D95ACF" w:rsidRPr="00EF204D" w:rsidRDefault="00C217C6" w:rsidP="00F37013">
      <w:pPr>
        <w:spacing w:line="240" w:lineRule="auto"/>
        <w:ind w:firstLine="0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</w:t>
      </w:r>
    </w:p>
    <w:p w:rsidR="00A76F2D" w:rsidRDefault="00C217C6" w:rsidP="00A7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 и ведется на сайте школы</w:t>
      </w:r>
      <w:r w:rsidR="00A76F2D">
        <w:rPr>
          <w:rFonts w:ascii="Times New Roman" w:hAnsi="Times New Roman" w:cs="Times New Roman"/>
        </w:rPr>
        <w:t>.</w:t>
      </w:r>
    </w:p>
    <w:p w:rsidR="00D93585" w:rsidRDefault="00D93585" w:rsidP="00C217C6">
      <w:pPr>
        <w:rPr>
          <w:rFonts w:ascii="Times New Roman" w:hAnsi="Times New Roman" w:cs="Times New Roman"/>
        </w:rPr>
      </w:pPr>
    </w:p>
    <w:p w:rsidR="00D93585" w:rsidRDefault="00D93585" w:rsidP="00D93585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Pr="00D93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№167-06/19 от 30 января 2019г. «О формировании рабочей группы….». </w:t>
      </w:r>
    </w:p>
    <w:p w:rsidR="00A76F2D" w:rsidRDefault="00A76F2D" w:rsidP="00D93585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3585" w:rsidRPr="00D93585" w:rsidRDefault="00D93585" w:rsidP="00D93585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  <w:r w:rsidRPr="00D93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отправляйте согласно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приложению №2 к приказу</w:t>
      </w:r>
    </w:p>
    <w:p w:rsidR="00D95ACF" w:rsidRDefault="00D95ACF" w:rsidP="00F37013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550655" w:rsidRDefault="00550655" w:rsidP="00F37013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tbl>
      <w:tblPr>
        <w:tblW w:w="15451" w:type="dxa"/>
        <w:tblInd w:w="-34" w:type="dxa"/>
        <w:tblLayout w:type="fixed"/>
        <w:tblLook w:val="04A0"/>
      </w:tblPr>
      <w:tblGrid>
        <w:gridCol w:w="1418"/>
        <w:gridCol w:w="851"/>
        <w:gridCol w:w="665"/>
        <w:gridCol w:w="185"/>
        <w:gridCol w:w="665"/>
        <w:gridCol w:w="327"/>
        <w:gridCol w:w="728"/>
        <w:gridCol w:w="406"/>
        <w:gridCol w:w="728"/>
        <w:gridCol w:w="690"/>
        <w:gridCol w:w="728"/>
        <w:gridCol w:w="548"/>
        <w:gridCol w:w="716"/>
        <w:gridCol w:w="559"/>
        <w:gridCol w:w="1560"/>
        <w:gridCol w:w="1134"/>
        <w:gridCol w:w="992"/>
        <w:gridCol w:w="850"/>
        <w:gridCol w:w="851"/>
        <w:gridCol w:w="850"/>
      </w:tblGrid>
      <w:tr w:rsidR="00D93585" w:rsidRPr="00D93585" w:rsidTr="00A76F2D">
        <w:trPr>
          <w:trHeight w:val="375"/>
        </w:trPr>
        <w:tc>
          <w:tcPr>
            <w:tcW w:w="146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3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Состояние защищенности образовательных организаций от угроз криминального характера и террористических угроз на "_18" марта 2019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</w:tr>
      <w:tr w:rsidR="00D93585" w:rsidRPr="00D93585" w:rsidTr="00A76F2D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righ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Таблица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</w:tr>
      <w:tr w:rsidR="00D93585" w:rsidRPr="00D93585" w:rsidTr="00A76F2D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Наименование образовательной  организации</w:t>
            </w:r>
          </w:p>
        </w:tc>
        <w:tc>
          <w:tcPr>
            <w:tcW w:w="7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Из них инженерно-техническими средствами охраны объектов оснащены: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Наличие и вид охраны в организациях (да-1/нет-0)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Наличие паспорта безопасности по Постановлению №1235 (да-1/нет-0)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Проведение учебных тренировок по АТЗ (да-1/нет-0)</w:t>
            </w:r>
          </w:p>
        </w:tc>
      </w:tr>
      <w:tr w:rsidR="00D93585" w:rsidRPr="00D93585" w:rsidTr="00A76F2D">
        <w:trPr>
          <w:trHeight w:val="6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Системами охранной сигнализации (да-1/нет-0)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Системами видеонаблюдения и охранного телевидения (да-1/нет-0)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Системами контроля и управления доступом (да-1/нет-0)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Кнопка тревожной сигнализации  (да-1/нет-0)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proofErr w:type="spellStart"/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Периметральным</w:t>
            </w:r>
            <w:proofErr w:type="spellEnd"/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ограждением территории организации (да-1/нет-0)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Наружным электрическим освещением территории организации (да-1/нет-0)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Указательными знаками дорожного движения при подъезде к организации (да-1/нет-0)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Подразделения вневедомственной охраны </w:t>
            </w:r>
            <w:proofErr w:type="spellStart"/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Росгвардии</w:t>
            </w:r>
            <w:proofErr w:type="spellEnd"/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Частное охранное предприятие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Штатные сотрудники организации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Не охраняется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</w:tr>
      <w:tr w:rsidR="00D93585" w:rsidRPr="00D93585" w:rsidTr="00A76F2D">
        <w:trPr>
          <w:trHeight w:val="24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left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</w:tr>
      <w:tr w:rsidR="00D93585" w:rsidRPr="00D93585" w:rsidTr="00A76F2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14</w:t>
            </w:r>
          </w:p>
        </w:tc>
      </w:tr>
      <w:tr w:rsidR="00D93585" w:rsidRPr="00D93585" w:rsidTr="00A76F2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МКОУ "</w:t>
            </w:r>
            <w:proofErr w:type="spellStart"/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Чинарская</w:t>
            </w:r>
            <w:proofErr w:type="spellEnd"/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СОШ №1"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85" w:rsidRPr="00D93585" w:rsidRDefault="00D93585" w:rsidP="00D93585">
            <w:pPr>
              <w:spacing w:line="240" w:lineRule="auto"/>
              <w:ind w:firstLine="0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D93585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</w:tr>
    </w:tbl>
    <w:p w:rsidR="00550655" w:rsidRDefault="00550655" w:rsidP="00F37013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D95ACF" w:rsidRDefault="00D95ACF" w:rsidP="00F37013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D93585" w:rsidRDefault="00D93585" w:rsidP="00F37013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D93585" w:rsidRDefault="00D93585" w:rsidP="00F37013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sectPr w:rsidR="00D93585" w:rsidSect="00A76F2D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4E8A"/>
    <w:multiLevelType w:val="hybridMultilevel"/>
    <w:tmpl w:val="726E54C4"/>
    <w:lvl w:ilvl="0" w:tplc="E3500BD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82C36"/>
    <w:multiLevelType w:val="hybridMultilevel"/>
    <w:tmpl w:val="7660C680"/>
    <w:lvl w:ilvl="0" w:tplc="88F25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03F16"/>
    <w:multiLevelType w:val="hybridMultilevel"/>
    <w:tmpl w:val="241C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E82A66"/>
    <w:multiLevelType w:val="hybridMultilevel"/>
    <w:tmpl w:val="D2F45A78"/>
    <w:lvl w:ilvl="0" w:tplc="71067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DF67823"/>
    <w:multiLevelType w:val="hybridMultilevel"/>
    <w:tmpl w:val="588C6034"/>
    <w:lvl w:ilvl="0" w:tplc="55D8C350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82CCD"/>
    <w:rsid w:val="000B4A8A"/>
    <w:rsid w:val="001973F4"/>
    <w:rsid w:val="001B684B"/>
    <w:rsid w:val="001E76B6"/>
    <w:rsid w:val="002249E6"/>
    <w:rsid w:val="00246305"/>
    <w:rsid w:val="00274902"/>
    <w:rsid w:val="00277F1B"/>
    <w:rsid w:val="002E238D"/>
    <w:rsid w:val="0034665A"/>
    <w:rsid w:val="003C3813"/>
    <w:rsid w:val="003E5F03"/>
    <w:rsid w:val="004C7CE5"/>
    <w:rsid w:val="004D218F"/>
    <w:rsid w:val="0052723E"/>
    <w:rsid w:val="00550655"/>
    <w:rsid w:val="005724C4"/>
    <w:rsid w:val="005B15EC"/>
    <w:rsid w:val="005F36D0"/>
    <w:rsid w:val="00694202"/>
    <w:rsid w:val="006B232F"/>
    <w:rsid w:val="00795D73"/>
    <w:rsid w:val="00795EC5"/>
    <w:rsid w:val="007B2B09"/>
    <w:rsid w:val="007C1A50"/>
    <w:rsid w:val="007E5AEF"/>
    <w:rsid w:val="007F07AC"/>
    <w:rsid w:val="00805A54"/>
    <w:rsid w:val="0084343D"/>
    <w:rsid w:val="0085652E"/>
    <w:rsid w:val="00857FB4"/>
    <w:rsid w:val="00873AC0"/>
    <w:rsid w:val="008A6EA5"/>
    <w:rsid w:val="009019B2"/>
    <w:rsid w:val="00967D4C"/>
    <w:rsid w:val="009C135C"/>
    <w:rsid w:val="00A26B29"/>
    <w:rsid w:val="00A67373"/>
    <w:rsid w:val="00A76F2D"/>
    <w:rsid w:val="00A82ED0"/>
    <w:rsid w:val="00AA5187"/>
    <w:rsid w:val="00AB74DC"/>
    <w:rsid w:val="00B615D1"/>
    <w:rsid w:val="00B7304C"/>
    <w:rsid w:val="00C217C6"/>
    <w:rsid w:val="00C6123F"/>
    <w:rsid w:val="00C66234"/>
    <w:rsid w:val="00C82CCD"/>
    <w:rsid w:val="00C8703A"/>
    <w:rsid w:val="00C91DE0"/>
    <w:rsid w:val="00CC32A8"/>
    <w:rsid w:val="00CC4E59"/>
    <w:rsid w:val="00CD3011"/>
    <w:rsid w:val="00CE15FA"/>
    <w:rsid w:val="00CE27D9"/>
    <w:rsid w:val="00D50DA1"/>
    <w:rsid w:val="00D93585"/>
    <w:rsid w:val="00D95ACF"/>
    <w:rsid w:val="00DD23BC"/>
    <w:rsid w:val="00E97A0D"/>
    <w:rsid w:val="00EC4B30"/>
    <w:rsid w:val="00EF204D"/>
    <w:rsid w:val="00F37013"/>
    <w:rsid w:val="00F52E30"/>
    <w:rsid w:val="00FE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CD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CC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24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24C4"/>
    <w:pPr>
      <w:ind w:left="720"/>
      <w:contextualSpacing/>
    </w:pPr>
  </w:style>
  <w:style w:type="table" w:styleId="a6">
    <w:name w:val="Table Grid"/>
    <w:basedOn w:val="a1"/>
    <w:uiPriority w:val="59"/>
    <w:rsid w:val="005724C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2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E5F03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E5F03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52723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ru-RU"/>
    </w:rPr>
  </w:style>
  <w:style w:type="paragraph" w:styleId="a9">
    <w:name w:val="Body Text"/>
    <w:basedOn w:val="a"/>
    <w:link w:val="aa"/>
    <w:rsid w:val="005F36D0"/>
    <w:pPr>
      <w:spacing w:after="120" w:line="276" w:lineRule="auto"/>
      <w:ind w:firstLine="0"/>
      <w:jc w:val="left"/>
    </w:pPr>
    <w:rPr>
      <w:rFonts w:ascii="Calibri" w:eastAsia="Calibri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rsid w:val="005F36D0"/>
    <w:rPr>
      <w:rFonts w:ascii="Calibri" w:eastAsia="Calibri" w:hAnsi="Calibri" w:cs="Times New Roman"/>
      <w:lang w:eastAsia="ru-RU"/>
    </w:rPr>
  </w:style>
  <w:style w:type="paragraph" w:customStyle="1" w:styleId="ab">
    <w:name w:val="Òàáëèöà"/>
    <w:basedOn w:val="a"/>
    <w:rsid w:val="005F36D0"/>
    <w:pPr>
      <w:widowControl w:val="0"/>
      <w:spacing w:line="240" w:lineRule="auto"/>
      <w:ind w:firstLine="0"/>
      <w:jc w:val="left"/>
    </w:pPr>
    <w:rPr>
      <w:rFonts w:ascii="Arial" w:eastAsia="Calibri" w:hAnsi="Arial" w:cs="Times New Roman"/>
      <w:szCs w:val="20"/>
      <w:lang w:eastAsia="ru-RU"/>
    </w:rPr>
  </w:style>
  <w:style w:type="character" w:customStyle="1" w:styleId="FontStyle21">
    <w:name w:val="Font Style21"/>
    <w:basedOn w:val="a0"/>
    <w:rsid w:val="0085652E"/>
    <w:rPr>
      <w:rFonts w:ascii="Times New Roman" w:hAnsi="Times New Roman" w:cs="Times New Roman" w:hint="default"/>
      <w:sz w:val="22"/>
      <w:szCs w:val="22"/>
    </w:rPr>
  </w:style>
  <w:style w:type="character" w:styleId="ac">
    <w:name w:val="Strong"/>
    <w:basedOn w:val="a0"/>
    <w:uiPriority w:val="22"/>
    <w:qFormat/>
    <w:rsid w:val="00CE27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piRF_2716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gminobr.ru/storage/files/protivodeistvie%20terrorizmu/pub_375634.pdf" TargetMode="External"/><Relationship Id="rId12" Type="http://schemas.openxmlformats.org/officeDocument/2006/relationships/hyperlink" Target="http://www.dagminobr.ru/documenty/informacionnie_pisma/pismo_064471061815_ot_14_iyulya_2015_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storage/files/protivodeistvie%20terrorizmu/pub_375634.pdf" TargetMode="External"/><Relationship Id="rId11" Type="http://schemas.openxmlformats.org/officeDocument/2006/relationships/hyperlink" Target="http://www.dagminobr.ru/documenty/informacionnie_pisma/pismo_062464061815_ot_28_aprelya_2015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/storage/files/protivodeistvie%20terrorizmu/pub_37563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protivodeistvie%20terrorizmu/pub_37563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9744E-33A5-47DB-8D8E-4AF31EB7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Lenovo</cp:lastModifiedBy>
  <cp:revision>18</cp:revision>
  <dcterms:created xsi:type="dcterms:W3CDTF">2017-03-11T06:09:00Z</dcterms:created>
  <dcterms:modified xsi:type="dcterms:W3CDTF">2019-03-19T21:35:00Z</dcterms:modified>
</cp:coreProperties>
</file>